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6629" w14:textId="77777777" w:rsidR="00B314A1" w:rsidRDefault="00000000">
      <w:pPr>
        <w:pStyle w:val="1"/>
        <w:rPr>
          <w:rFonts w:ascii="Times New Roman" w:eastAsia="宋体" w:hAnsi="Times New Roman" w:cs="Times New Roman"/>
          <w:b/>
          <w:bCs/>
          <w:color w:val="auto"/>
          <w:sz w:val="30"/>
          <w:szCs w:val="30"/>
        </w:rPr>
      </w:pPr>
      <w:r>
        <w:rPr>
          <w:rFonts w:ascii="Times New Roman" w:eastAsia="宋体" w:hAnsi="Times New Roman" w:cs="Times New Roman" w:hint="eastAsia"/>
          <w:b/>
          <w:bCs/>
          <w:color w:val="auto"/>
          <w:sz w:val="30"/>
          <w:szCs w:val="30"/>
        </w:rPr>
        <w:t>广州市</w:t>
      </w:r>
      <w:proofErr w:type="gramStart"/>
      <w:r>
        <w:rPr>
          <w:rFonts w:ascii="Times New Roman" w:eastAsia="宋体" w:hAnsi="Times New Roman" w:cs="Times New Roman" w:hint="eastAsia"/>
          <w:b/>
          <w:bCs/>
          <w:color w:val="auto"/>
          <w:sz w:val="30"/>
          <w:szCs w:val="30"/>
        </w:rPr>
        <w:t>荔</w:t>
      </w:r>
      <w:proofErr w:type="gramEnd"/>
      <w:r>
        <w:rPr>
          <w:rFonts w:ascii="Times New Roman" w:eastAsia="宋体" w:hAnsi="Times New Roman" w:cs="Times New Roman" w:hint="eastAsia"/>
          <w:b/>
          <w:bCs/>
          <w:color w:val="auto"/>
          <w:sz w:val="30"/>
          <w:szCs w:val="30"/>
        </w:rPr>
        <w:t>湾区口腔医院</w:t>
      </w:r>
      <w:r>
        <w:rPr>
          <w:rFonts w:ascii="Times New Roman" w:eastAsia="宋体" w:hAnsi="Times New Roman" w:cs="Times New Roman" w:hint="eastAsia"/>
          <w:b/>
          <w:bCs/>
          <w:color w:val="auto"/>
          <w:sz w:val="30"/>
          <w:szCs w:val="30"/>
        </w:rPr>
        <w:t>HRP</w:t>
      </w:r>
      <w:r>
        <w:rPr>
          <w:rFonts w:ascii="Times New Roman" w:eastAsia="宋体" w:hAnsi="Times New Roman" w:cs="Times New Roman"/>
          <w:b/>
          <w:bCs/>
          <w:color w:val="auto"/>
          <w:sz w:val="30"/>
          <w:szCs w:val="30"/>
        </w:rPr>
        <w:t>系统采购项目验收测评服务需求</w:t>
      </w:r>
    </w:p>
    <w:p w14:paraId="421DDBDB" w14:textId="77777777" w:rsidR="00B314A1" w:rsidRDefault="00000000">
      <w:pPr>
        <w:pStyle w:val="2"/>
        <w:spacing w:before="120" w:after="120"/>
        <w:rPr>
          <w:rFonts w:hint="eastAsia"/>
          <w:sz w:val="30"/>
          <w:szCs w:val="30"/>
        </w:rPr>
      </w:pPr>
      <w:r>
        <w:rPr>
          <w:sz w:val="30"/>
          <w:szCs w:val="30"/>
        </w:rPr>
        <w:t>一、服务内容和标准</w:t>
      </w:r>
    </w:p>
    <w:p w14:paraId="27800B16" w14:textId="77777777" w:rsidR="00B314A1" w:rsidRDefault="00000000">
      <w:pPr>
        <w:pStyle w:val="2"/>
        <w:spacing w:before="120" w:after="120"/>
        <w:rPr>
          <w:rFonts w:hint="eastAsia"/>
          <w:sz w:val="30"/>
          <w:szCs w:val="30"/>
        </w:rPr>
      </w:pPr>
      <w:r>
        <w:rPr>
          <w:rFonts w:hint="eastAsia"/>
          <w:sz w:val="30"/>
          <w:szCs w:val="30"/>
        </w:rPr>
        <w:t>项目背景</w:t>
      </w:r>
    </w:p>
    <w:p w14:paraId="76361CD0" w14:textId="77777777" w:rsidR="00B314A1" w:rsidRDefault="00000000">
      <w:pPr>
        <w:spacing w:line="360" w:lineRule="auto"/>
        <w:ind w:firstLineChars="200" w:firstLine="480"/>
        <w:rPr>
          <w:sz w:val="24"/>
          <w:szCs w:val="24"/>
        </w:rPr>
      </w:pPr>
      <w:r>
        <w:rPr>
          <w:rFonts w:hint="eastAsia"/>
          <w:sz w:val="24"/>
          <w:szCs w:val="24"/>
        </w:rPr>
        <w:t>为加强信息化项目的管理，规范项目验收流程，及时发现建设项目中存在的质量问题及安全漏洞，提高建设项目质量及信息系统安全保障能力，规范项目验收流程，从而达到加强信息化项目管理的目的。提高资金投资效益和项目建设质量，引入第三方测评，对投资信息化项目提供专业的验收测评服务。</w:t>
      </w:r>
    </w:p>
    <w:p w14:paraId="14FC3EE4" w14:textId="77777777" w:rsidR="00B314A1" w:rsidRDefault="00000000">
      <w:pPr>
        <w:spacing w:line="360" w:lineRule="auto"/>
        <w:ind w:firstLineChars="200" w:firstLine="480"/>
      </w:pPr>
      <w:r>
        <w:rPr>
          <w:rFonts w:hint="eastAsia"/>
          <w:sz w:val="24"/>
          <w:szCs w:val="24"/>
        </w:rPr>
        <w:t>针对</w:t>
      </w:r>
      <w:r>
        <w:rPr>
          <w:rFonts w:hint="eastAsia"/>
          <w:sz w:val="24"/>
          <w:szCs w:val="24"/>
        </w:rPr>
        <w:t>2023</w:t>
      </w:r>
      <w:r>
        <w:rPr>
          <w:rFonts w:hint="eastAsia"/>
          <w:sz w:val="24"/>
          <w:szCs w:val="24"/>
        </w:rPr>
        <w:t>年</w:t>
      </w:r>
      <w:proofErr w:type="gramStart"/>
      <w:r>
        <w:rPr>
          <w:rFonts w:hint="eastAsia"/>
          <w:sz w:val="24"/>
          <w:szCs w:val="24"/>
        </w:rPr>
        <w:t>荔</w:t>
      </w:r>
      <w:proofErr w:type="gramEnd"/>
      <w:r>
        <w:rPr>
          <w:rFonts w:hint="eastAsia"/>
          <w:sz w:val="24"/>
          <w:szCs w:val="24"/>
        </w:rPr>
        <w:t>湾区口腔医院</w:t>
      </w:r>
      <w:r>
        <w:rPr>
          <w:rFonts w:hint="eastAsia"/>
          <w:sz w:val="24"/>
          <w:szCs w:val="24"/>
        </w:rPr>
        <w:t>HRP</w:t>
      </w:r>
      <w:r>
        <w:rPr>
          <w:rFonts w:hint="eastAsia"/>
          <w:sz w:val="24"/>
          <w:szCs w:val="24"/>
        </w:rPr>
        <w:t>系统采购项目提供第三方验收评测服务，评估项目的完成情况，客观公正评测是否满足</w:t>
      </w:r>
      <w:r>
        <w:rPr>
          <w:rFonts w:hint="eastAsia"/>
          <w:sz w:val="24"/>
          <w:szCs w:val="24"/>
        </w:rPr>
        <w:t>2023</w:t>
      </w:r>
      <w:r>
        <w:rPr>
          <w:rFonts w:hint="eastAsia"/>
          <w:sz w:val="24"/>
          <w:szCs w:val="24"/>
        </w:rPr>
        <w:t>年</w:t>
      </w:r>
      <w:proofErr w:type="gramStart"/>
      <w:r>
        <w:rPr>
          <w:rFonts w:hint="eastAsia"/>
          <w:sz w:val="24"/>
          <w:szCs w:val="24"/>
        </w:rPr>
        <w:t>荔</w:t>
      </w:r>
      <w:proofErr w:type="gramEnd"/>
      <w:r>
        <w:rPr>
          <w:rFonts w:hint="eastAsia"/>
          <w:sz w:val="24"/>
          <w:szCs w:val="24"/>
        </w:rPr>
        <w:t>湾区口腔医院</w:t>
      </w:r>
      <w:r>
        <w:rPr>
          <w:rFonts w:hint="eastAsia"/>
          <w:sz w:val="24"/>
          <w:szCs w:val="24"/>
        </w:rPr>
        <w:t>HRP</w:t>
      </w:r>
      <w:r>
        <w:rPr>
          <w:rFonts w:hint="eastAsia"/>
          <w:sz w:val="24"/>
          <w:szCs w:val="24"/>
        </w:rPr>
        <w:t>系统采购项目招标文件、合同文件以及建设方案的要求，验证</w:t>
      </w:r>
      <w:r>
        <w:rPr>
          <w:rFonts w:hint="eastAsia"/>
          <w:sz w:val="24"/>
          <w:szCs w:val="24"/>
        </w:rPr>
        <w:t>2023</w:t>
      </w:r>
      <w:r>
        <w:rPr>
          <w:rFonts w:hint="eastAsia"/>
          <w:sz w:val="24"/>
          <w:szCs w:val="24"/>
        </w:rPr>
        <w:t>年</w:t>
      </w:r>
      <w:proofErr w:type="gramStart"/>
      <w:r>
        <w:rPr>
          <w:rFonts w:hint="eastAsia"/>
          <w:sz w:val="24"/>
          <w:szCs w:val="24"/>
        </w:rPr>
        <w:t>荔</w:t>
      </w:r>
      <w:proofErr w:type="gramEnd"/>
      <w:r>
        <w:rPr>
          <w:rFonts w:hint="eastAsia"/>
          <w:sz w:val="24"/>
          <w:szCs w:val="24"/>
        </w:rPr>
        <w:t>湾区口腔医院</w:t>
      </w:r>
      <w:r>
        <w:rPr>
          <w:rFonts w:hint="eastAsia"/>
          <w:sz w:val="24"/>
          <w:szCs w:val="24"/>
        </w:rPr>
        <w:t>HRP</w:t>
      </w:r>
      <w:r>
        <w:rPr>
          <w:rFonts w:hint="eastAsia"/>
          <w:sz w:val="24"/>
          <w:szCs w:val="24"/>
        </w:rPr>
        <w:t>系统采购项目中的建设内容是否达到项目的建设目标，形成项目的验收评测报告，作为该项目验收的依据。</w:t>
      </w:r>
      <w:r>
        <w:rPr>
          <w:rFonts w:hint="eastAsia"/>
          <w:sz w:val="24"/>
          <w:szCs w:val="24"/>
        </w:rPr>
        <w:t xml:space="preserve"> </w:t>
      </w:r>
    </w:p>
    <w:p w14:paraId="2C0576E3" w14:textId="77777777" w:rsidR="00B314A1" w:rsidRDefault="00000000">
      <w:pPr>
        <w:pStyle w:val="2"/>
        <w:spacing w:before="120" w:after="120"/>
        <w:rPr>
          <w:rFonts w:hint="eastAsia"/>
          <w:sz w:val="30"/>
          <w:szCs w:val="30"/>
        </w:rPr>
      </w:pPr>
      <w:r>
        <w:rPr>
          <w:rFonts w:hint="eastAsia"/>
          <w:sz w:val="30"/>
          <w:szCs w:val="30"/>
        </w:rPr>
        <w:t>测评服务范围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8"/>
        <w:gridCol w:w="1317"/>
        <w:gridCol w:w="2129"/>
      </w:tblGrid>
      <w:tr w:rsidR="00B314A1" w14:paraId="3217EA17" w14:textId="77777777">
        <w:tc>
          <w:tcPr>
            <w:tcW w:w="3652" w:type="dxa"/>
            <w:shd w:val="clear" w:color="auto" w:fill="A6A6A6"/>
            <w:vAlign w:val="center"/>
          </w:tcPr>
          <w:p w14:paraId="68AEB5EF" w14:textId="77777777" w:rsidR="00B314A1" w:rsidRDefault="00000000">
            <w:pPr>
              <w:pStyle w:val="a0"/>
              <w:spacing w:line="360" w:lineRule="auto"/>
              <w:jc w:val="center"/>
              <w:rPr>
                <w:rFonts w:ascii="宋体" w:hAnsi="宋体" w:hint="eastAsia"/>
                <w:b/>
                <w:bCs/>
                <w:sz w:val="24"/>
                <w:szCs w:val="18"/>
              </w:rPr>
            </w:pPr>
            <w:r>
              <w:rPr>
                <w:rFonts w:ascii="宋体" w:hAnsi="宋体" w:hint="eastAsia"/>
                <w:b/>
                <w:bCs/>
                <w:sz w:val="24"/>
                <w:szCs w:val="18"/>
              </w:rPr>
              <w:t>子项目名称</w:t>
            </w:r>
          </w:p>
        </w:tc>
        <w:tc>
          <w:tcPr>
            <w:tcW w:w="1418" w:type="dxa"/>
            <w:shd w:val="clear" w:color="auto" w:fill="A6A6A6"/>
            <w:vAlign w:val="center"/>
          </w:tcPr>
          <w:p w14:paraId="11867901" w14:textId="77777777" w:rsidR="00B314A1" w:rsidRDefault="00000000">
            <w:pPr>
              <w:pStyle w:val="a0"/>
              <w:spacing w:line="360" w:lineRule="auto"/>
              <w:jc w:val="center"/>
              <w:rPr>
                <w:rFonts w:ascii="宋体" w:hAnsi="宋体" w:hint="eastAsia"/>
                <w:b/>
                <w:bCs/>
                <w:sz w:val="24"/>
                <w:szCs w:val="18"/>
              </w:rPr>
            </w:pPr>
            <w:r>
              <w:rPr>
                <w:rFonts w:ascii="宋体" w:hAnsi="宋体" w:hint="eastAsia"/>
                <w:b/>
                <w:bCs/>
                <w:sz w:val="24"/>
                <w:szCs w:val="18"/>
              </w:rPr>
              <w:t>数量</w:t>
            </w:r>
          </w:p>
        </w:tc>
        <w:tc>
          <w:tcPr>
            <w:tcW w:w="1317" w:type="dxa"/>
            <w:shd w:val="clear" w:color="auto" w:fill="A6A6A6"/>
            <w:vAlign w:val="center"/>
          </w:tcPr>
          <w:p w14:paraId="6EDCD368" w14:textId="77777777" w:rsidR="00B314A1" w:rsidRDefault="00000000">
            <w:pPr>
              <w:pStyle w:val="a0"/>
              <w:spacing w:line="360" w:lineRule="auto"/>
              <w:jc w:val="center"/>
              <w:rPr>
                <w:rFonts w:ascii="宋体" w:hAnsi="宋体" w:hint="eastAsia"/>
                <w:b/>
                <w:bCs/>
                <w:sz w:val="24"/>
                <w:szCs w:val="18"/>
              </w:rPr>
            </w:pPr>
            <w:r>
              <w:rPr>
                <w:rFonts w:ascii="宋体" w:hAnsi="宋体" w:hint="eastAsia"/>
                <w:b/>
                <w:bCs/>
                <w:sz w:val="24"/>
                <w:szCs w:val="18"/>
              </w:rPr>
              <w:t>计量单位</w:t>
            </w:r>
          </w:p>
        </w:tc>
        <w:tc>
          <w:tcPr>
            <w:tcW w:w="2129" w:type="dxa"/>
            <w:shd w:val="clear" w:color="auto" w:fill="A6A6A6"/>
            <w:vAlign w:val="center"/>
          </w:tcPr>
          <w:p w14:paraId="28A737E4" w14:textId="77777777" w:rsidR="00B314A1" w:rsidRDefault="00000000">
            <w:pPr>
              <w:pStyle w:val="a0"/>
              <w:spacing w:line="360" w:lineRule="auto"/>
              <w:jc w:val="center"/>
              <w:rPr>
                <w:rFonts w:ascii="宋体" w:hAnsi="宋体" w:hint="eastAsia"/>
                <w:b/>
                <w:bCs/>
                <w:sz w:val="24"/>
                <w:szCs w:val="18"/>
              </w:rPr>
            </w:pPr>
            <w:r>
              <w:rPr>
                <w:rFonts w:ascii="宋体" w:hAnsi="宋体" w:hint="eastAsia"/>
                <w:b/>
                <w:bCs/>
                <w:sz w:val="24"/>
                <w:szCs w:val="18"/>
              </w:rPr>
              <w:t>建设金额（元）</w:t>
            </w:r>
          </w:p>
        </w:tc>
      </w:tr>
      <w:tr w:rsidR="00B314A1" w14:paraId="1B83F543" w14:textId="77777777">
        <w:tc>
          <w:tcPr>
            <w:tcW w:w="3652" w:type="dxa"/>
            <w:shd w:val="clear" w:color="auto" w:fill="auto"/>
            <w:vAlign w:val="center"/>
          </w:tcPr>
          <w:p w14:paraId="5A7C3A0A" w14:textId="77777777" w:rsidR="00B314A1" w:rsidRDefault="00000000">
            <w:pPr>
              <w:pStyle w:val="a0"/>
              <w:spacing w:line="360" w:lineRule="auto"/>
              <w:jc w:val="center"/>
              <w:rPr>
                <w:rFonts w:ascii="宋体" w:hAnsi="宋体" w:hint="eastAsia"/>
                <w:color w:val="FF0000"/>
                <w:sz w:val="24"/>
                <w:szCs w:val="18"/>
              </w:rPr>
            </w:pPr>
            <w:r>
              <w:rPr>
                <w:rFonts w:ascii="宋体" w:hAnsi="宋体" w:hint="eastAsia"/>
                <w:sz w:val="24"/>
                <w:szCs w:val="18"/>
              </w:rPr>
              <w:t>医院HRP系统</w:t>
            </w:r>
          </w:p>
        </w:tc>
        <w:tc>
          <w:tcPr>
            <w:tcW w:w="1418" w:type="dxa"/>
            <w:shd w:val="clear" w:color="auto" w:fill="auto"/>
            <w:vAlign w:val="center"/>
          </w:tcPr>
          <w:p w14:paraId="6ACB689F" w14:textId="77777777" w:rsidR="00B314A1" w:rsidRDefault="00000000">
            <w:pPr>
              <w:pStyle w:val="a0"/>
              <w:spacing w:line="360" w:lineRule="auto"/>
              <w:jc w:val="center"/>
              <w:rPr>
                <w:rFonts w:ascii="宋体" w:hAnsi="宋体" w:hint="eastAsia"/>
                <w:color w:val="FF0000"/>
                <w:sz w:val="24"/>
                <w:szCs w:val="18"/>
              </w:rPr>
            </w:pPr>
            <w:r>
              <w:rPr>
                <w:rFonts w:ascii="宋体" w:hAnsi="宋体" w:hint="eastAsia"/>
                <w:sz w:val="24"/>
                <w:szCs w:val="18"/>
              </w:rPr>
              <w:t>1</w:t>
            </w:r>
          </w:p>
        </w:tc>
        <w:tc>
          <w:tcPr>
            <w:tcW w:w="1317" w:type="dxa"/>
            <w:shd w:val="clear" w:color="auto" w:fill="auto"/>
            <w:vAlign w:val="center"/>
          </w:tcPr>
          <w:p w14:paraId="1879978C" w14:textId="77777777" w:rsidR="00B314A1" w:rsidRDefault="00000000">
            <w:pPr>
              <w:pStyle w:val="a0"/>
              <w:spacing w:line="360" w:lineRule="auto"/>
              <w:jc w:val="center"/>
              <w:rPr>
                <w:rFonts w:ascii="宋体" w:hAnsi="宋体" w:hint="eastAsia"/>
                <w:color w:val="FF0000"/>
                <w:sz w:val="24"/>
                <w:szCs w:val="18"/>
              </w:rPr>
            </w:pPr>
            <w:r>
              <w:rPr>
                <w:rFonts w:ascii="宋体" w:hAnsi="宋体" w:hint="eastAsia"/>
                <w:sz w:val="24"/>
                <w:szCs w:val="18"/>
              </w:rPr>
              <w:t>项</w:t>
            </w:r>
          </w:p>
        </w:tc>
        <w:tc>
          <w:tcPr>
            <w:tcW w:w="2129" w:type="dxa"/>
            <w:shd w:val="clear" w:color="auto" w:fill="auto"/>
            <w:vAlign w:val="center"/>
          </w:tcPr>
          <w:p w14:paraId="0BB78C09" w14:textId="77777777" w:rsidR="00B314A1" w:rsidRDefault="00000000">
            <w:pPr>
              <w:pStyle w:val="a0"/>
              <w:spacing w:line="360" w:lineRule="auto"/>
              <w:jc w:val="center"/>
              <w:rPr>
                <w:rFonts w:ascii="宋体" w:hAnsi="宋体" w:hint="eastAsia"/>
                <w:color w:val="FF0000"/>
                <w:sz w:val="24"/>
                <w:szCs w:val="18"/>
              </w:rPr>
            </w:pPr>
            <w:r>
              <w:rPr>
                <w:rFonts w:ascii="宋体" w:hAnsi="宋体" w:hint="eastAsia"/>
                <w:sz w:val="24"/>
                <w:szCs w:val="18"/>
              </w:rPr>
              <w:t>2450000.00</w:t>
            </w:r>
          </w:p>
        </w:tc>
      </w:tr>
    </w:tbl>
    <w:p w14:paraId="3064C376" w14:textId="77777777" w:rsidR="00B314A1" w:rsidRDefault="00000000">
      <w:pPr>
        <w:pStyle w:val="2"/>
        <w:spacing w:before="120" w:after="120"/>
        <w:rPr>
          <w:rFonts w:hint="eastAsia"/>
          <w:sz w:val="30"/>
          <w:szCs w:val="30"/>
        </w:rPr>
      </w:pPr>
      <w:r>
        <w:rPr>
          <w:rFonts w:hint="eastAsia"/>
          <w:sz w:val="30"/>
          <w:szCs w:val="30"/>
        </w:rPr>
        <w:t>基本原则</w:t>
      </w:r>
    </w:p>
    <w:p w14:paraId="24AB6195" w14:textId="77777777" w:rsidR="00B314A1" w:rsidRDefault="00000000">
      <w:pPr>
        <w:spacing w:line="360" w:lineRule="auto"/>
        <w:ind w:firstLineChars="200" w:firstLine="480"/>
        <w:rPr>
          <w:sz w:val="24"/>
          <w:szCs w:val="24"/>
        </w:rPr>
      </w:pPr>
      <w:r>
        <w:rPr>
          <w:rFonts w:hint="eastAsia"/>
          <w:sz w:val="24"/>
          <w:szCs w:val="24"/>
        </w:rPr>
        <w:t>坚持科学、客观、公正、高效的基本原则，从第三方角度，对</w:t>
      </w:r>
      <w:r>
        <w:rPr>
          <w:rFonts w:hint="eastAsia"/>
          <w:sz w:val="24"/>
          <w:szCs w:val="24"/>
        </w:rPr>
        <w:t>2023</w:t>
      </w:r>
      <w:r>
        <w:rPr>
          <w:rFonts w:hint="eastAsia"/>
          <w:sz w:val="24"/>
          <w:szCs w:val="24"/>
        </w:rPr>
        <w:t>年</w:t>
      </w:r>
      <w:proofErr w:type="gramStart"/>
      <w:r>
        <w:rPr>
          <w:rFonts w:hint="eastAsia"/>
          <w:sz w:val="24"/>
          <w:szCs w:val="24"/>
        </w:rPr>
        <w:t>荔</w:t>
      </w:r>
      <w:proofErr w:type="gramEnd"/>
      <w:r>
        <w:rPr>
          <w:rFonts w:hint="eastAsia"/>
          <w:sz w:val="24"/>
          <w:szCs w:val="24"/>
        </w:rPr>
        <w:t>湾区口腔医院</w:t>
      </w:r>
      <w:r>
        <w:rPr>
          <w:rFonts w:hint="eastAsia"/>
          <w:sz w:val="24"/>
          <w:szCs w:val="24"/>
        </w:rPr>
        <w:t>HRP</w:t>
      </w:r>
      <w:r>
        <w:rPr>
          <w:rFonts w:hint="eastAsia"/>
          <w:sz w:val="24"/>
          <w:szCs w:val="24"/>
        </w:rPr>
        <w:t>系统采购项目实施情况进行验收评测。</w:t>
      </w:r>
    </w:p>
    <w:p w14:paraId="5DCB5131" w14:textId="77777777" w:rsidR="00B314A1" w:rsidRDefault="00000000">
      <w:pPr>
        <w:spacing w:line="360" w:lineRule="auto"/>
        <w:ind w:firstLineChars="200" w:firstLine="480"/>
        <w:rPr>
          <w:sz w:val="24"/>
          <w:szCs w:val="24"/>
        </w:rPr>
      </w:pPr>
      <w:r>
        <w:rPr>
          <w:rFonts w:hint="eastAsia"/>
          <w:sz w:val="24"/>
          <w:szCs w:val="24"/>
        </w:rPr>
        <w:t>保密原则：对在测评服务过程中所涉及的有关本项目的技术方案以及财务等方面的资料严格保密，未经允许不得利用这些信息从事与服务无关的活动。</w:t>
      </w:r>
    </w:p>
    <w:p w14:paraId="5BF6AA41" w14:textId="77777777" w:rsidR="00B314A1" w:rsidRDefault="00000000">
      <w:pPr>
        <w:spacing w:line="360" w:lineRule="auto"/>
        <w:ind w:firstLineChars="200" w:firstLine="480"/>
        <w:rPr>
          <w:sz w:val="24"/>
          <w:szCs w:val="24"/>
        </w:rPr>
      </w:pPr>
      <w:r>
        <w:rPr>
          <w:rFonts w:hint="eastAsia"/>
          <w:sz w:val="24"/>
          <w:szCs w:val="24"/>
        </w:rPr>
        <w:t>公平原则：实施方应遵循“面向应用、保证质量、客观公正、诚信守诺”的原则开展软件测评工作。</w:t>
      </w:r>
    </w:p>
    <w:p w14:paraId="20EE5735" w14:textId="77777777" w:rsidR="00B314A1" w:rsidRDefault="00000000">
      <w:pPr>
        <w:spacing w:line="360" w:lineRule="auto"/>
        <w:ind w:firstLineChars="200" w:firstLine="480"/>
        <w:rPr>
          <w:sz w:val="24"/>
          <w:szCs w:val="24"/>
        </w:rPr>
      </w:pPr>
      <w:r>
        <w:rPr>
          <w:rFonts w:hint="eastAsia"/>
          <w:sz w:val="24"/>
          <w:szCs w:val="24"/>
        </w:rPr>
        <w:lastRenderedPageBreak/>
        <w:t>标准性原则：实施方应依据相关国家标准、行业标准开展测评工作。本测评要求所使用的标准和规范如与实施方所执行的标准不一致时，按较高标准执行。</w:t>
      </w:r>
    </w:p>
    <w:p w14:paraId="72944CB1" w14:textId="77777777" w:rsidR="00B314A1" w:rsidRDefault="00000000">
      <w:pPr>
        <w:pStyle w:val="2"/>
        <w:spacing w:before="120" w:after="120"/>
        <w:rPr>
          <w:rFonts w:hint="eastAsia"/>
          <w:sz w:val="30"/>
          <w:szCs w:val="30"/>
        </w:rPr>
      </w:pPr>
      <w:r>
        <w:rPr>
          <w:rFonts w:hint="eastAsia"/>
          <w:sz w:val="30"/>
          <w:szCs w:val="30"/>
        </w:rPr>
        <w:t>测试</w:t>
      </w:r>
      <w:r>
        <w:rPr>
          <w:sz w:val="30"/>
          <w:szCs w:val="30"/>
        </w:rPr>
        <w:t>依据</w:t>
      </w:r>
    </w:p>
    <w:p w14:paraId="3E4F043C" w14:textId="77777777" w:rsidR="00B314A1" w:rsidRDefault="00000000">
      <w:pPr>
        <w:spacing w:line="360" w:lineRule="auto"/>
        <w:ind w:firstLineChars="200" w:firstLine="480"/>
        <w:rPr>
          <w:sz w:val="24"/>
          <w:szCs w:val="24"/>
        </w:rPr>
      </w:pPr>
      <w:r>
        <w:rPr>
          <w:rFonts w:hint="eastAsia"/>
          <w:sz w:val="24"/>
          <w:szCs w:val="24"/>
        </w:rPr>
        <w:t>测评参考相关标准与文件主要包括如下内容：</w:t>
      </w:r>
    </w:p>
    <w:p w14:paraId="786234DB" w14:textId="77777777" w:rsidR="00B314A1" w:rsidRDefault="000000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）国家标准：</w:t>
      </w:r>
    </w:p>
    <w:p w14:paraId="6A92A533" w14:textId="77777777" w:rsidR="00B314A1" w:rsidRDefault="00000000">
      <w:pPr>
        <w:spacing w:line="360" w:lineRule="auto"/>
        <w:ind w:firstLineChars="200" w:firstLine="480"/>
        <w:rPr>
          <w:sz w:val="24"/>
          <w:szCs w:val="24"/>
        </w:rPr>
      </w:pPr>
      <w:r>
        <w:rPr>
          <w:sz w:val="24"/>
          <w:szCs w:val="24"/>
        </w:rPr>
        <w:t>GB/T25000.51-2016</w:t>
      </w:r>
      <w:r>
        <w:rPr>
          <w:rFonts w:hint="eastAsia"/>
          <w:sz w:val="24"/>
          <w:szCs w:val="24"/>
        </w:rPr>
        <w:t>《系统与软件工程</w:t>
      </w:r>
      <w:r>
        <w:rPr>
          <w:sz w:val="24"/>
          <w:szCs w:val="24"/>
        </w:rPr>
        <w:t xml:space="preserve"> </w:t>
      </w:r>
      <w:r>
        <w:rPr>
          <w:rFonts w:hint="eastAsia"/>
          <w:sz w:val="24"/>
          <w:szCs w:val="24"/>
        </w:rPr>
        <w:t>系统与软件质量要求和评价（</w:t>
      </w:r>
      <w:proofErr w:type="spellStart"/>
      <w:r>
        <w:rPr>
          <w:sz w:val="24"/>
          <w:szCs w:val="24"/>
        </w:rPr>
        <w:t>SQuaRE</w:t>
      </w:r>
      <w:proofErr w:type="spellEnd"/>
      <w:r>
        <w:rPr>
          <w:rFonts w:hint="eastAsia"/>
          <w:sz w:val="24"/>
          <w:szCs w:val="24"/>
        </w:rPr>
        <w:t>）</w:t>
      </w:r>
      <w:r>
        <w:rPr>
          <w:sz w:val="24"/>
          <w:szCs w:val="24"/>
        </w:rPr>
        <w:t xml:space="preserve"> </w:t>
      </w:r>
      <w:r>
        <w:rPr>
          <w:rFonts w:hint="eastAsia"/>
          <w:sz w:val="24"/>
          <w:szCs w:val="24"/>
        </w:rPr>
        <w:t>第</w:t>
      </w:r>
      <w:r>
        <w:rPr>
          <w:sz w:val="24"/>
          <w:szCs w:val="24"/>
        </w:rPr>
        <w:t>51</w:t>
      </w:r>
      <w:r>
        <w:rPr>
          <w:rFonts w:hint="eastAsia"/>
          <w:sz w:val="24"/>
          <w:szCs w:val="24"/>
        </w:rPr>
        <w:t>部分：就绪可用软件产品（</w:t>
      </w:r>
      <w:r>
        <w:rPr>
          <w:sz w:val="24"/>
          <w:szCs w:val="24"/>
        </w:rPr>
        <w:t>RUSP</w:t>
      </w:r>
      <w:r>
        <w:rPr>
          <w:rFonts w:hint="eastAsia"/>
          <w:sz w:val="24"/>
          <w:szCs w:val="24"/>
        </w:rPr>
        <w:t>）的质量要求和测试细则》</w:t>
      </w:r>
    </w:p>
    <w:p w14:paraId="0BEF8FE3" w14:textId="77777777" w:rsidR="00B314A1" w:rsidRDefault="00B314A1">
      <w:pPr>
        <w:spacing w:line="360" w:lineRule="auto"/>
        <w:ind w:firstLineChars="200" w:firstLine="480"/>
        <w:rPr>
          <w:sz w:val="24"/>
          <w:szCs w:val="24"/>
        </w:rPr>
      </w:pPr>
    </w:p>
    <w:p w14:paraId="006FB762" w14:textId="77777777" w:rsidR="00B314A1" w:rsidRDefault="00000000">
      <w:pPr>
        <w:spacing w:line="360" w:lineRule="auto"/>
        <w:ind w:firstLineChars="200" w:firstLine="480"/>
        <w:rPr>
          <w:sz w:val="24"/>
          <w:szCs w:val="24"/>
        </w:rPr>
      </w:pPr>
      <w:r>
        <w:rPr>
          <w:rFonts w:hint="eastAsia"/>
          <w:sz w:val="24"/>
          <w:szCs w:val="24"/>
        </w:rPr>
        <w:t>（</w:t>
      </w:r>
      <w:r>
        <w:rPr>
          <w:sz w:val="24"/>
          <w:szCs w:val="24"/>
        </w:rPr>
        <w:t>2</w:t>
      </w:r>
      <w:r>
        <w:rPr>
          <w:rFonts w:hint="eastAsia"/>
          <w:sz w:val="24"/>
          <w:szCs w:val="24"/>
        </w:rPr>
        <w:t>）项目需求及相关文档：</w:t>
      </w:r>
    </w:p>
    <w:p w14:paraId="58DADBC1" w14:textId="77777777" w:rsidR="00B314A1" w:rsidRDefault="00000000">
      <w:pPr>
        <w:spacing w:line="360" w:lineRule="auto"/>
        <w:ind w:firstLineChars="200" w:firstLine="480"/>
        <w:rPr>
          <w:sz w:val="24"/>
          <w:szCs w:val="24"/>
        </w:rPr>
      </w:pPr>
      <w:r>
        <w:rPr>
          <w:rFonts w:hint="eastAsia"/>
          <w:sz w:val="24"/>
          <w:szCs w:val="24"/>
        </w:rPr>
        <w:t>《可行性研究报告》</w:t>
      </w:r>
    </w:p>
    <w:p w14:paraId="5F2D5AF2" w14:textId="77777777" w:rsidR="00B314A1" w:rsidRDefault="00000000">
      <w:pPr>
        <w:spacing w:line="360" w:lineRule="auto"/>
        <w:ind w:firstLineChars="200" w:firstLine="480"/>
        <w:rPr>
          <w:sz w:val="24"/>
          <w:szCs w:val="24"/>
        </w:rPr>
      </w:pPr>
      <w:r>
        <w:rPr>
          <w:rFonts w:hint="eastAsia"/>
          <w:sz w:val="24"/>
          <w:szCs w:val="24"/>
        </w:rPr>
        <w:t>《项目招投标文件》；</w:t>
      </w:r>
    </w:p>
    <w:p w14:paraId="6A06E76E" w14:textId="77777777" w:rsidR="00B314A1" w:rsidRDefault="00000000">
      <w:pPr>
        <w:spacing w:line="360" w:lineRule="auto"/>
        <w:ind w:firstLineChars="200" w:firstLine="480"/>
        <w:rPr>
          <w:sz w:val="24"/>
          <w:szCs w:val="24"/>
        </w:rPr>
      </w:pPr>
      <w:r>
        <w:rPr>
          <w:rFonts w:hint="eastAsia"/>
          <w:sz w:val="24"/>
          <w:szCs w:val="24"/>
        </w:rPr>
        <w:t>《项目合同书》；</w:t>
      </w:r>
    </w:p>
    <w:p w14:paraId="25E947EC" w14:textId="77777777" w:rsidR="00B314A1" w:rsidRDefault="00000000">
      <w:pPr>
        <w:spacing w:line="360" w:lineRule="auto"/>
        <w:ind w:firstLineChars="200" w:firstLine="480"/>
        <w:rPr>
          <w:sz w:val="24"/>
          <w:szCs w:val="24"/>
        </w:rPr>
      </w:pPr>
      <w:r>
        <w:rPr>
          <w:rFonts w:hint="eastAsia"/>
          <w:sz w:val="24"/>
          <w:szCs w:val="24"/>
        </w:rPr>
        <w:t>《需求说明书》；</w:t>
      </w:r>
    </w:p>
    <w:p w14:paraId="0178DDDD" w14:textId="77777777" w:rsidR="00B314A1" w:rsidRDefault="00000000">
      <w:pPr>
        <w:spacing w:line="360" w:lineRule="auto"/>
        <w:ind w:firstLineChars="200" w:firstLine="480"/>
        <w:rPr>
          <w:sz w:val="24"/>
          <w:szCs w:val="24"/>
        </w:rPr>
      </w:pPr>
      <w:r>
        <w:rPr>
          <w:rFonts w:hint="eastAsia"/>
          <w:sz w:val="24"/>
          <w:szCs w:val="24"/>
        </w:rPr>
        <w:t>《用户使用手册》；</w:t>
      </w:r>
    </w:p>
    <w:p w14:paraId="14E41272" w14:textId="77777777" w:rsidR="00B314A1" w:rsidRDefault="00000000">
      <w:pPr>
        <w:spacing w:line="360" w:lineRule="auto"/>
        <w:ind w:firstLineChars="200" w:firstLine="480"/>
        <w:rPr>
          <w:sz w:val="24"/>
          <w:szCs w:val="24"/>
        </w:rPr>
      </w:pPr>
      <w:r>
        <w:rPr>
          <w:rFonts w:hint="eastAsia"/>
          <w:sz w:val="24"/>
          <w:szCs w:val="24"/>
        </w:rPr>
        <w:t>《操作手册》；</w:t>
      </w:r>
    </w:p>
    <w:p w14:paraId="0CA46ADF" w14:textId="77777777" w:rsidR="00B314A1" w:rsidRDefault="00000000">
      <w:pPr>
        <w:spacing w:line="360" w:lineRule="auto"/>
        <w:ind w:firstLineChars="200" w:firstLine="480"/>
        <w:rPr>
          <w:sz w:val="24"/>
          <w:szCs w:val="24"/>
        </w:rPr>
      </w:pPr>
      <w:r>
        <w:rPr>
          <w:rFonts w:hint="eastAsia"/>
          <w:sz w:val="24"/>
          <w:szCs w:val="24"/>
        </w:rPr>
        <w:t>《系统维护手册》；</w:t>
      </w:r>
    </w:p>
    <w:p w14:paraId="1AA4A89F" w14:textId="77777777" w:rsidR="00B314A1" w:rsidRDefault="00000000">
      <w:pPr>
        <w:spacing w:line="360" w:lineRule="auto"/>
        <w:ind w:firstLineChars="200" w:firstLine="480"/>
        <w:rPr>
          <w:sz w:val="24"/>
          <w:szCs w:val="24"/>
        </w:rPr>
      </w:pPr>
      <w:r>
        <w:rPr>
          <w:rFonts w:hint="eastAsia"/>
          <w:sz w:val="24"/>
          <w:szCs w:val="24"/>
        </w:rPr>
        <w:t>《系统安装手册》；</w:t>
      </w:r>
    </w:p>
    <w:p w14:paraId="39E58F0D" w14:textId="77777777" w:rsidR="00B314A1" w:rsidRDefault="00000000">
      <w:pPr>
        <w:spacing w:line="360" w:lineRule="auto"/>
        <w:ind w:firstLineChars="200" w:firstLine="480"/>
        <w:rPr>
          <w:sz w:val="24"/>
          <w:szCs w:val="24"/>
        </w:rPr>
      </w:pPr>
      <w:r>
        <w:rPr>
          <w:rFonts w:hint="eastAsia"/>
          <w:sz w:val="24"/>
          <w:szCs w:val="24"/>
        </w:rPr>
        <w:t>《工程变更单》；</w:t>
      </w:r>
    </w:p>
    <w:p w14:paraId="36ADB928" w14:textId="77777777" w:rsidR="00B314A1" w:rsidRDefault="00000000">
      <w:pPr>
        <w:spacing w:line="360" w:lineRule="auto"/>
        <w:ind w:firstLineChars="200" w:firstLine="480"/>
        <w:rPr>
          <w:sz w:val="24"/>
          <w:szCs w:val="24"/>
        </w:rPr>
      </w:pPr>
      <w:r>
        <w:rPr>
          <w:rFonts w:hint="eastAsia"/>
          <w:sz w:val="24"/>
          <w:szCs w:val="24"/>
        </w:rPr>
        <w:t>《软件系统建设方案》等</w:t>
      </w:r>
    </w:p>
    <w:p w14:paraId="41A50401" w14:textId="77777777" w:rsidR="00B314A1" w:rsidRDefault="00000000">
      <w:pPr>
        <w:spacing w:line="360" w:lineRule="auto"/>
        <w:ind w:firstLineChars="200" w:firstLine="482"/>
        <w:rPr>
          <w:b/>
          <w:sz w:val="24"/>
          <w:szCs w:val="24"/>
        </w:rPr>
      </w:pPr>
      <w:r>
        <w:rPr>
          <w:rFonts w:hint="eastAsia"/>
          <w:b/>
          <w:sz w:val="24"/>
          <w:szCs w:val="24"/>
        </w:rPr>
        <w:t>在进行测试时依据的相关标准、规范次序如下：</w:t>
      </w:r>
    </w:p>
    <w:p w14:paraId="72977759" w14:textId="77777777" w:rsidR="00B314A1" w:rsidRDefault="00000000">
      <w:pPr>
        <w:spacing w:line="360" w:lineRule="auto"/>
        <w:ind w:firstLineChars="200" w:firstLine="480"/>
        <w:rPr>
          <w:sz w:val="24"/>
          <w:szCs w:val="24"/>
        </w:rPr>
      </w:pPr>
      <w:r>
        <w:rPr>
          <w:rFonts w:hint="eastAsia"/>
          <w:sz w:val="24"/>
          <w:szCs w:val="24"/>
        </w:rPr>
        <w:t>优先依据软件开发合同及系统需求说明书中约定的验收依据、规范；</w:t>
      </w:r>
    </w:p>
    <w:p w14:paraId="37CA7B22" w14:textId="77777777" w:rsidR="00B314A1" w:rsidRDefault="00000000">
      <w:pPr>
        <w:spacing w:line="360" w:lineRule="auto"/>
        <w:ind w:firstLineChars="200" w:firstLine="480"/>
        <w:rPr>
          <w:sz w:val="24"/>
          <w:szCs w:val="24"/>
        </w:rPr>
      </w:pPr>
      <w:r>
        <w:rPr>
          <w:rFonts w:hint="eastAsia"/>
          <w:sz w:val="24"/>
          <w:szCs w:val="24"/>
        </w:rPr>
        <w:t>其次依据相关国家、国际标准；</w:t>
      </w:r>
    </w:p>
    <w:p w14:paraId="6DE28D1B" w14:textId="77777777" w:rsidR="00B314A1" w:rsidRDefault="00000000">
      <w:pPr>
        <w:spacing w:line="360" w:lineRule="auto"/>
        <w:ind w:firstLineChars="200" w:firstLine="480"/>
        <w:rPr>
          <w:sz w:val="24"/>
          <w:szCs w:val="24"/>
        </w:rPr>
      </w:pPr>
      <w:r>
        <w:rPr>
          <w:rFonts w:hint="eastAsia"/>
          <w:sz w:val="24"/>
          <w:szCs w:val="24"/>
        </w:rPr>
        <w:t>再次依据相关行业标准</w:t>
      </w:r>
      <w:r>
        <w:rPr>
          <w:rFonts w:hint="eastAsia"/>
          <w:sz w:val="24"/>
          <w:szCs w:val="24"/>
        </w:rPr>
        <w:t>/</w:t>
      </w:r>
      <w:r>
        <w:rPr>
          <w:rFonts w:hint="eastAsia"/>
          <w:sz w:val="24"/>
          <w:szCs w:val="24"/>
        </w:rPr>
        <w:t>地方标准</w:t>
      </w:r>
      <w:r>
        <w:rPr>
          <w:rFonts w:hint="eastAsia"/>
          <w:sz w:val="24"/>
          <w:szCs w:val="24"/>
        </w:rPr>
        <w:t>/</w:t>
      </w:r>
      <w:r>
        <w:rPr>
          <w:rFonts w:hint="eastAsia"/>
          <w:sz w:val="24"/>
          <w:szCs w:val="24"/>
        </w:rPr>
        <w:t>内部和管理规范。</w:t>
      </w:r>
    </w:p>
    <w:p w14:paraId="274C4922" w14:textId="77777777" w:rsidR="00B314A1" w:rsidRDefault="00000000">
      <w:pPr>
        <w:spacing w:line="360" w:lineRule="auto"/>
        <w:ind w:firstLineChars="200" w:firstLine="480"/>
        <w:rPr>
          <w:sz w:val="24"/>
          <w:szCs w:val="24"/>
        </w:rPr>
      </w:pPr>
      <w:r>
        <w:rPr>
          <w:rFonts w:hint="eastAsia"/>
          <w:sz w:val="24"/>
          <w:szCs w:val="24"/>
        </w:rPr>
        <w:t>当各测试依据之间存在不一致之处时，以优先级高的为准。</w:t>
      </w:r>
    </w:p>
    <w:p w14:paraId="349E6ECD" w14:textId="77777777" w:rsidR="00B314A1" w:rsidRDefault="00000000">
      <w:pPr>
        <w:pStyle w:val="2"/>
        <w:spacing w:before="120" w:after="120" w:line="360" w:lineRule="auto"/>
        <w:rPr>
          <w:rFonts w:ascii="Times New Roman" w:hAnsi="Times New Roman" w:cs="Times New Roman"/>
          <w:sz w:val="24"/>
          <w:szCs w:val="24"/>
        </w:rPr>
      </w:pPr>
      <w:r>
        <w:rPr>
          <w:rFonts w:ascii="Times New Roman" w:hAnsi="Times New Roman" w:cs="Times New Roman"/>
          <w:sz w:val="24"/>
          <w:szCs w:val="24"/>
        </w:rPr>
        <w:lastRenderedPageBreak/>
        <w:t>检测具体要求</w:t>
      </w:r>
    </w:p>
    <w:p w14:paraId="3D0D72F5" w14:textId="77777777" w:rsidR="00B314A1" w:rsidRDefault="00000000">
      <w:pPr>
        <w:spacing w:line="360" w:lineRule="auto"/>
        <w:ind w:firstLineChars="200" w:firstLine="480"/>
        <w:rPr>
          <w:sz w:val="24"/>
          <w:szCs w:val="24"/>
        </w:rPr>
      </w:pPr>
      <w:r>
        <w:rPr>
          <w:sz w:val="24"/>
          <w:szCs w:val="24"/>
        </w:rPr>
        <w:t>根据</w:t>
      </w:r>
      <w:r>
        <w:rPr>
          <w:rFonts w:hint="eastAsia"/>
          <w:sz w:val="24"/>
          <w:szCs w:val="24"/>
        </w:rPr>
        <w:t>2023</w:t>
      </w:r>
      <w:r>
        <w:rPr>
          <w:rFonts w:hint="eastAsia"/>
          <w:sz w:val="24"/>
          <w:szCs w:val="24"/>
        </w:rPr>
        <w:t>年</w:t>
      </w:r>
      <w:proofErr w:type="gramStart"/>
      <w:r>
        <w:rPr>
          <w:rFonts w:hint="eastAsia"/>
          <w:sz w:val="24"/>
          <w:szCs w:val="24"/>
        </w:rPr>
        <w:t>荔</w:t>
      </w:r>
      <w:proofErr w:type="gramEnd"/>
      <w:r>
        <w:rPr>
          <w:rFonts w:hint="eastAsia"/>
          <w:sz w:val="24"/>
          <w:szCs w:val="24"/>
        </w:rPr>
        <w:t>湾区口腔医院</w:t>
      </w:r>
      <w:r>
        <w:rPr>
          <w:rFonts w:hint="eastAsia"/>
          <w:sz w:val="24"/>
          <w:szCs w:val="24"/>
        </w:rPr>
        <w:t>HRP</w:t>
      </w:r>
      <w:r>
        <w:rPr>
          <w:rFonts w:hint="eastAsia"/>
          <w:sz w:val="24"/>
          <w:szCs w:val="24"/>
        </w:rPr>
        <w:t>系统采购项目</w:t>
      </w:r>
      <w:r>
        <w:rPr>
          <w:sz w:val="24"/>
          <w:szCs w:val="24"/>
        </w:rPr>
        <w:t>招标等文档，初步编写测试方案，对项目测试内容进行阐述，并提出项目对应的测试通过准则。</w:t>
      </w:r>
    </w:p>
    <w:p w14:paraId="47FFFB98" w14:textId="77777777" w:rsidR="00B314A1" w:rsidRDefault="00000000">
      <w:pPr>
        <w:spacing w:line="360" w:lineRule="auto"/>
        <w:ind w:firstLineChars="200" w:firstLine="480"/>
        <w:rPr>
          <w:sz w:val="24"/>
          <w:szCs w:val="24"/>
        </w:rPr>
      </w:pPr>
      <w:r>
        <w:rPr>
          <w:sz w:val="24"/>
          <w:szCs w:val="24"/>
        </w:rPr>
        <w:t>完成项目的验收测试工作后，根据测试情况，出具验收评测报告。</w:t>
      </w:r>
    </w:p>
    <w:p w14:paraId="4263C0D9" w14:textId="77777777" w:rsidR="00B314A1" w:rsidRDefault="00000000">
      <w:pPr>
        <w:pStyle w:val="2"/>
        <w:spacing w:before="120" w:after="120"/>
        <w:rPr>
          <w:rFonts w:hint="eastAsia"/>
          <w:sz w:val="30"/>
          <w:szCs w:val="30"/>
        </w:rPr>
      </w:pPr>
      <w:r>
        <w:rPr>
          <w:rFonts w:hint="eastAsia"/>
          <w:sz w:val="30"/>
          <w:szCs w:val="30"/>
        </w:rPr>
        <w:t>信息应用系统测评</w:t>
      </w:r>
    </w:p>
    <w:p w14:paraId="07EA1B61" w14:textId="77777777" w:rsidR="00B314A1" w:rsidRDefault="00000000">
      <w:pPr>
        <w:spacing w:line="360" w:lineRule="auto"/>
        <w:ind w:firstLineChars="200" w:firstLine="480"/>
        <w:rPr>
          <w:sz w:val="24"/>
          <w:szCs w:val="24"/>
        </w:rPr>
      </w:pPr>
      <w:r>
        <w:rPr>
          <w:rFonts w:hint="eastAsia"/>
          <w:sz w:val="24"/>
          <w:szCs w:val="24"/>
        </w:rPr>
        <w:t>①功能性测试</w:t>
      </w:r>
    </w:p>
    <w:p w14:paraId="3B2903D9" w14:textId="77777777" w:rsidR="00B314A1" w:rsidRDefault="00000000">
      <w:pPr>
        <w:spacing w:line="360" w:lineRule="auto"/>
        <w:ind w:firstLineChars="200" w:firstLine="480"/>
        <w:rPr>
          <w:sz w:val="24"/>
          <w:szCs w:val="24"/>
        </w:rPr>
      </w:pPr>
      <w:r>
        <w:rPr>
          <w:rFonts w:hint="eastAsia"/>
          <w:sz w:val="24"/>
          <w:szCs w:val="24"/>
        </w:rPr>
        <w:t>软件系统的功能性是指当软件在指定条件下使用时，软件产品提供满足明确和隐含要求的功能和能力。</w:t>
      </w:r>
    </w:p>
    <w:p w14:paraId="2F856ABC" w14:textId="77777777" w:rsidR="00B314A1" w:rsidRDefault="00000000">
      <w:pPr>
        <w:spacing w:line="360" w:lineRule="auto"/>
        <w:ind w:firstLineChars="200" w:firstLine="480"/>
        <w:rPr>
          <w:sz w:val="24"/>
          <w:szCs w:val="24"/>
        </w:rPr>
      </w:pPr>
      <w:r>
        <w:rPr>
          <w:rFonts w:hint="eastAsia"/>
          <w:sz w:val="24"/>
          <w:szCs w:val="24"/>
        </w:rPr>
        <w:t>②性能效率测试</w:t>
      </w:r>
    </w:p>
    <w:p w14:paraId="2C5C6C0A" w14:textId="77777777" w:rsidR="00B314A1" w:rsidRDefault="00000000">
      <w:pPr>
        <w:spacing w:line="360" w:lineRule="auto"/>
        <w:ind w:firstLineChars="200" w:firstLine="480"/>
        <w:rPr>
          <w:sz w:val="24"/>
          <w:szCs w:val="24"/>
        </w:rPr>
      </w:pPr>
      <w:r>
        <w:rPr>
          <w:rFonts w:hint="eastAsia"/>
          <w:sz w:val="24"/>
          <w:szCs w:val="24"/>
        </w:rPr>
        <w:t>性能测试内容主要包括：应用程序、数据库并发性能，组件调用并发访问，检测用户的数量极限以及响应时间的压力测试：利用测试软件</w:t>
      </w:r>
      <w:r>
        <w:rPr>
          <w:rFonts w:hint="eastAsia"/>
          <w:sz w:val="24"/>
          <w:szCs w:val="24"/>
        </w:rPr>
        <w:t>,</w:t>
      </w:r>
      <w:r>
        <w:rPr>
          <w:rFonts w:hint="eastAsia"/>
          <w:sz w:val="24"/>
          <w:szCs w:val="24"/>
        </w:rPr>
        <w:t>模拟巨大的工作负荷以查看应用程序在峰值使用情况下如何执行操作，例如模拟一个更新个人基本资料的操作，在相同的测试背景下，分别模拟</w:t>
      </w:r>
      <w:r>
        <w:rPr>
          <w:rFonts w:hint="eastAsia"/>
          <w:sz w:val="24"/>
          <w:szCs w:val="24"/>
        </w:rPr>
        <w:t>5</w:t>
      </w:r>
      <w:r>
        <w:rPr>
          <w:rFonts w:hint="eastAsia"/>
          <w:sz w:val="24"/>
          <w:szCs w:val="24"/>
        </w:rPr>
        <w:t>个，</w:t>
      </w:r>
      <w:r>
        <w:rPr>
          <w:rFonts w:hint="eastAsia"/>
          <w:sz w:val="24"/>
          <w:szCs w:val="24"/>
        </w:rPr>
        <w:t>10</w:t>
      </w:r>
      <w:r>
        <w:rPr>
          <w:rFonts w:hint="eastAsia"/>
          <w:sz w:val="24"/>
          <w:szCs w:val="24"/>
        </w:rPr>
        <w:t>个，</w:t>
      </w:r>
      <w:r>
        <w:rPr>
          <w:rFonts w:hint="eastAsia"/>
          <w:sz w:val="24"/>
          <w:szCs w:val="24"/>
        </w:rPr>
        <w:t>15</w:t>
      </w:r>
      <w:r>
        <w:rPr>
          <w:rFonts w:hint="eastAsia"/>
          <w:sz w:val="24"/>
          <w:szCs w:val="24"/>
        </w:rPr>
        <w:t>个，</w:t>
      </w:r>
      <w:r>
        <w:rPr>
          <w:rFonts w:hint="eastAsia"/>
          <w:sz w:val="24"/>
          <w:szCs w:val="24"/>
        </w:rPr>
        <w:t>20</w:t>
      </w:r>
      <w:r>
        <w:rPr>
          <w:rFonts w:hint="eastAsia"/>
          <w:sz w:val="24"/>
          <w:szCs w:val="24"/>
        </w:rPr>
        <w:t>个，</w:t>
      </w:r>
      <w:r>
        <w:rPr>
          <w:rFonts w:hint="eastAsia"/>
          <w:sz w:val="24"/>
          <w:szCs w:val="24"/>
        </w:rPr>
        <w:t>30</w:t>
      </w:r>
      <w:r>
        <w:rPr>
          <w:rFonts w:hint="eastAsia"/>
          <w:sz w:val="24"/>
          <w:szCs w:val="24"/>
        </w:rPr>
        <w:t>个，</w:t>
      </w:r>
      <w:r>
        <w:rPr>
          <w:rFonts w:hint="eastAsia"/>
          <w:sz w:val="24"/>
          <w:szCs w:val="24"/>
        </w:rPr>
        <w:t>40</w:t>
      </w:r>
      <w:r>
        <w:rPr>
          <w:rFonts w:hint="eastAsia"/>
          <w:sz w:val="24"/>
          <w:szCs w:val="24"/>
        </w:rPr>
        <w:t>个，</w:t>
      </w:r>
      <w:r>
        <w:rPr>
          <w:rFonts w:hint="eastAsia"/>
          <w:sz w:val="24"/>
          <w:szCs w:val="24"/>
        </w:rPr>
        <w:t>50</w:t>
      </w:r>
      <w:r>
        <w:rPr>
          <w:rFonts w:hint="eastAsia"/>
          <w:sz w:val="24"/>
          <w:szCs w:val="24"/>
        </w:rPr>
        <w:t>个用户同时并发更新个人基本资料，记录响应时间，并分析。</w:t>
      </w:r>
    </w:p>
    <w:p w14:paraId="70A988E2" w14:textId="77777777" w:rsidR="00B314A1" w:rsidRDefault="00000000">
      <w:pPr>
        <w:pStyle w:val="2"/>
        <w:spacing w:before="120" w:after="120"/>
        <w:rPr>
          <w:rFonts w:hint="eastAsia"/>
          <w:sz w:val="30"/>
          <w:szCs w:val="30"/>
        </w:rPr>
      </w:pPr>
      <w:r>
        <w:rPr>
          <w:rFonts w:hint="eastAsia"/>
          <w:sz w:val="30"/>
          <w:szCs w:val="30"/>
        </w:rPr>
        <w:t>设备符合性核查</w:t>
      </w:r>
    </w:p>
    <w:p w14:paraId="32F52A5B" w14:textId="77777777" w:rsidR="00B314A1" w:rsidRDefault="00000000">
      <w:pPr>
        <w:pStyle w:val="4"/>
      </w:pPr>
      <w:r>
        <w:rPr>
          <w:rFonts w:hint="eastAsia"/>
        </w:rPr>
        <w:t>硬件设备</w:t>
      </w:r>
    </w:p>
    <w:p w14:paraId="0266C066" w14:textId="77777777" w:rsidR="00B314A1" w:rsidRDefault="00000000">
      <w:pPr>
        <w:pStyle w:val="a0"/>
        <w:spacing w:line="360" w:lineRule="auto"/>
        <w:ind w:firstLineChars="200" w:firstLine="480"/>
        <w:rPr>
          <w:sz w:val="24"/>
          <w:szCs w:val="24"/>
        </w:rPr>
      </w:pPr>
      <w:r>
        <w:rPr>
          <w:rFonts w:hint="eastAsia"/>
          <w:sz w:val="24"/>
          <w:szCs w:val="24"/>
        </w:rPr>
        <w:t>硬件设备：依据合同附件，参考项目施工招投标文件，对采购的软硬件设备进行清点，核对设备配置、功能复核、授权文件、参数等，测评是否符合合同及招投标文件的要求。</w:t>
      </w:r>
    </w:p>
    <w:p w14:paraId="3AEFCCA4" w14:textId="77777777" w:rsidR="00B314A1" w:rsidRDefault="00000000">
      <w:pPr>
        <w:pStyle w:val="a0"/>
        <w:spacing w:line="360" w:lineRule="auto"/>
        <w:ind w:firstLineChars="200" w:firstLine="482"/>
        <w:jc w:val="left"/>
        <w:rPr>
          <w:sz w:val="24"/>
          <w:szCs w:val="24"/>
        </w:rPr>
      </w:pPr>
      <w:r>
        <w:rPr>
          <w:rFonts w:hint="eastAsia"/>
          <w:b/>
          <w:bCs/>
          <w:sz w:val="24"/>
          <w:szCs w:val="24"/>
        </w:rPr>
        <w:t>注：设备核查测评过程中，因设备较小、无形设备或安装隐蔽等无法核查相关设备内容时，仅核查设备对应合同资料或承建单位提供的设备参数等证明资料。</w:t>
      </w:r>
    </w:p>
    <w:p w14:paraId="1C8A8347" w14:textId="77777777" w:rsidR="00B314A1" w:rsidRDefault="00B314A1">
      <w:pPr>
        <w:pStyle w:val="a0"/>
        <w:spacing w:line="360" w:lineRule="auto"/>
        <w:ind w:firstLineChars="200" w:firstLine="480"/>
        <w:rPr>
          <w:sz w:val="24"/>
          <w:szCs w:val="24"/>
        </w:rPr>
      </w:pPr>
    </w:p>
    <w:p w14:paraId="08DB0128" w14:textId="77777777" w:rsidR="00B314A1" w:rsidRDefault="00000000">
      <w:pPr>
        <w:pStyle w:val="4"/>
      </w:pPr>
      <w:r>
        <w:rPr>
          <w:rFonts w:hint="eastAsia"/>
        </w:rPr>
        <w:lastRenderedPageBreak/>
        <w:t>成品软件</w:t>
      </w:r>
    </w:p>
    <w:p w14:paraId="54C7FE26" w14:textId="77777777" w:rsidR="00B314A1" w:rsidRDefault="00000000">
      <w:pPr>
        <w:pStyle w:val="a0"/>
        <w:spacing w:line="360" w:lineRule="auto"/>
        <w:ind w:firstLineChars="200" w:firstLine="480"/>
        <w:rPr>
          <w:sz w:val="24"/>
          <w:szCs w:val="24"/>
        </w:rPr>
      </w:pPr>
      <w:r>
        <w:rPr>
          <w:rFonts w:hint="eastAsia"/>
          <w:sz w:val="24"/>
          <w:szCs w:val="24"/>
        </w:rPr>
        <w:t>成品软件：对采购的软件产品进行核对检查，测评是否符合合同及招投标文件的要求，包括软件名称、软件版本、软件功能、软件许可证及许可信息、软件开发单位、售后服务文件、软件部署与软件许可一致性查验等验证</w:t>
      </w:r>
      <w:r>
        <w:rPr>
          <w:sz w:val="24"/>
          <w:szCs w:val="24"/>
        </w:rPr>
        <w:t>。</w:t>
      </w:r>
    </w:p>
    <w:p w14:paraId="176DCE80" w14:textId="77777777" w:rsidR="00B314A1" w:rsidRDefault="00000000">
      <w:pPr>
        <w:pStyle w:val="a0"/>
        <w:spacing w:line="360" w:lineRule="auto"/>
        <w:ind w:firstLineChars="200" w:firstLine="482"/>
        <w:jc w:val="left"/>
        <w:rPr>
          <w:sz w:val="24"/>
          <w:szCs w:val="24"/>
        </w:rPr>
      </w:pPr>
      <w:r>
        <w:rPr>
          <w:rFonts w:hint="eastAsia"/>
          <w:b/>
          <w:bCs/>
          <w:sz w:val="24"/>
          <w:szCs w:val="24"/>
        </w:rPr>
        <w:t>注：设备核查测评过程中，因设备较小、无形设备或安装隐蔽等无法核查相关设备内容时，仅核查设备对应合同资料或承建单位提供的设备参数等证明资料。</w:t>
      </w:r>
    </w:p>
    <w:p w14:paraId="6A97BE0B" w14:textId="77777777" w:rsidR="00B314A1" w:rsidRDefault="00B314A1">
      <w:pPr>
        <w:pStyle w:val="a0"/>
      </w:pPr>
    </w:p>
    <w:p w14:paraId="5A629904" w14:textId="77777777" w:rsidR="00B314A1" w:rsidRDefault="00000000">
      <w:pPr>
        <w:pStyle w:val="2"/>
        <w:spacing w:before="120" w:after="120"/>
        <w:rPr>
          <w:rFonts w:hint="eastAsia"/>
          <w:sz w:val="30"/>
          <w:szCs w:val="30"/>
        </w:rPr>
      </w:pPr>
      <w:r>
        <w:rPr>
          <w:rFonts w:hint="eastAsia"/>
          <w:sz w:val="30"/>
          <w:szCs w:val="30"/>
        </w:rPr>
        <w:t>测试方案要求</w:t>
      </w:r>
    </w:p>
    <w:p w14:paraId="1395134F" w14:textId="77777777" w:rsidR="00B314A1" w:rsidRDefault="00000000">
      <w:pPr>
        <w:spacing w:line="360" w:lineRule="auto"/>
        <w:ind w:firstLineChars="200" w:firstLine="480"/>
        <w:rPr>
          <w:sz w:val="24"/>
          <w:szCs w:val="24"/>
          <w:shd w:val="clear" w:color="auto" w:fill="FFFFFF"/>
        </w:rPr>
      </w:pPr>
      <w:r>
        <w:rPr>
          <w:rFonts w:hint="eastAsia"/>
          <w:sz w:val="24"/>
          <w:szCs w:val="24"/>
          <w:shd w:val="clear" w:color="auto" w:fill="FFFFFF"/>
        </w:rPr>
        <w:t>供应商应在全面掌握</w:t>
      </w:r>
      <w:r>
        <w:rPr>
          <w:rFonts w:hint="eastAsia"/>
          <w:sz w:val="24"/>
          <w:szCs w:val="24"/>
          <w:shd w:val="clear" w:color="auto" w:fill="FFFFFF"/>
        </w:rPr>
        <w:t>2023</w:t>
      </w:r>
      <w:r>
        <w:rPr>
          <w:rFonts w:hint="eastAsia"/>
          <w:sz w:val="24"/>
          <w:szCs w:val="24"/>
          <w:shd w:val="clear" w:color="auto" w:fill="FFFFFF"/>
        </w:rPr>
        <w:t>年</w:t>
      </w:r>
      <w:proofErr w:type="gramStart"/>
      <w:r>
        <w:rPr>
          <w:rFonts w:hint="eastAsia"/>
          <w:sz w:val="24"/>
          <w:szCs w:val="24"/>
          <w:shd w:val="clear" w:color="auto" w:fill="FFFFFF"/>
        </w:rPr>
        <w:t>荔</w:t>
      </w:r>
      <w:proofErr w:type="gramEnd"/>
      <w:r>
        <w:rPr>
          <w:rFonts w:hint="eastAsia"/>
          <w:sz w:val="24"/>
          <w:szCs w:val="24"/>
          <w:shd w:val="clear" w:color="auto" w:fill="FFFFFF"/>
        </w:rPr>
        <w:t>湾区口腔医院</w:t>
      </w:r>
      <w:r>
        <w:rPr>
          <w:rFonts w:hint="eastAsia"/>
          <w:sz w:val="24"/>
          <w:szCs w:val="24"/>
        </w:rPr>
        <w:t>HRP</w:t>
      </w:r>
      <w:r>
        <w:rPr>
          <w:rFonts w:hint="eastAsia"/>
          <w:sz w:val="24"/>
          <w:szCs w:val="24"/>
          <w:shd w:val="clear" w:color="auto" w:fill="FFFFFF"/>
        </w:rPr>
        <w:t>系统采购项目需求的基础上，在投标方案中提供详细的测试方案，满足以下要求：</w:t>
      </w:r>
    </w:p>
    <w:p w14:paraId="591283E8" w14:textId="77777777" w:rsidR="00B314A1" w:rsidRDefault="00000000">
      <w:pPr>
        <w:spacing w:line="360" w:lineRule="auto"/>
        <w:ind w:firstLineChars="200" w:firstLine="480"/>
        <w:rPr>
          <w:sz w:val="24"/>
          <w:szCs w:val="24"/>
        </w:rPr>
      </w:pPr>
      <w:r>
        <w:rPr>
          <w:sz w:val="24"/>
          <w:szCs w:val="24"/>
        </w:rPr>
        <w:t>1</w:t>
      </w:r>
      <w:r>
        <w:rPr>
          <w:rFonts w:hint="eastAsia"/>
          <w:sz w:val="24"/>
          <w:szCs w:val="24"/>
        </w:rPr>
        <w:t>、项目建设内容基本分为：信息应用系统测评、设备符合性核查等，测试方案应根据</w:t>
      </w:r>
      <w:r>
        <w:rPr>
          <w:rFonts w:hint="eastAsia"/>
          <w:sz w:val="24"/>
          <w:szCs w:val="24"/>
        </w:rPr>
        <w:t>2023</w:t>
      </w:r>
      <w:r>
        <w:rPr>
          <w:rFonts w:hint="eastAsia"/>
          <w:sz w:val="24"/>
          <w:szCs w:val="24"/>
        </w:rPr>
        <w:t>年</w:t>
      </w:r>
      <w:proofErr w:type="gramStart"/>
      <w:r>
        <w:rPr>
          <w:rFonts w:hint="eastAsia"/>
          <w:sz w:val="24"/>
          <w:szCs w:val="24"/>
        </w:rPr>
        <w:t>荔</w:t>
      </w:r>
      <w:proofErr w:type="gramEnd"/>
      <w:r>
        <w:rPr>
          <w:rFonts w:hint="eastAsia"/>
          <w:sz w:val="24"/>
          <w:szCs w:val="24"/>
        </w:rPr>
        <w:t>湾区口腔医院</w:t>
      </w:r>
      <w:r>
        <w:rPr>
          <w:rFonts w:hint="eastAsia"/>
          <w:sz w:val="24"/>
          <w:szCs w:val="24"/>
        </w:rPr>
        <w:t>HRP</w:t>
      </w:r>
      <w:r>
        <w:rPr>
          <w:rFonts w:hint="eastAsia"/>
          <w:sz w:val="24"/>
          <w:szCs w:val="24"/>
        </w:rPr>
        <w:t>系统采购项目的建设内容，提出相应的测试策略和方法；</w:t>
      </w:r>
    </w:p>
    <w:p w14:paraId="365B3CB0" w14:textId="77777777" w:rsidR="00B314A1" w:rsidRDefault="00000000">
      <w:pPr>
        <w:spacing w:line="360" w:lineRule="auto"/>
        <w:ind w:firstLineChars="200" w:firstLine="480"/>
        <w:rPr>
          <w:sz w:val="24"/>
          <w:szCs w:val="24"/>
        </w:rPr>
      </w:pPr>
      <w:r>
        <w:rPr>
          <w:sz w:val="24"/>
          <w:szCs w:val="24"/>
        </w:rPr>
        <w:t>2</w:t>
      </w:r>
      <w:r>
        <w:rPr>
          <w:rFonts w:hint="eastAsia"/>
          <w:sz w:val="24"/>
          <w:szCs w:val="24"/>
        </w:rPr>
        <w:t>、测试方案应针对测试范围内各种测试类型提出所采用的工具和所采取的技术步骤，并符合各类测试的具体要求。</w:t>
      </w:r>
    </w:p>
    <w:p w14:paraId="65340ADF" w14:textId="77777777" w:rsidR="00B314A1" w:rsidRDefault="00000000">
      <w:pPr>
        <w:pStyle w:val="2"/>
        <w:spacing w:before="120" w:after="120"/>
        <w:rPr>
          <w:rFonts w:hint="eastAsia"/>
          <w:sz w:val="30"/>
          <w:szCs w:val="30"/>
        </w:rPr>
      </w:pPr>
      <w:r>
        <w:rPr>
          <w:rFonts w:hint="eastAsia"/>
          <w:sz w:val="30"/>
          <w:szCs w:val="30"/>
        </w:rPr>
        <w:t>服务团队要求</w:t>
      </w:r>
    </w:p>
    <w:p w14:paraId="311E21B0" w14:textId="77777777" w:rsidR="00B314A1" w:rsidRDefault="00000000">
      <w:pPr>
        <w:spacing w:line="360" w:lineRule="auto"/>
        <w:ind w:firstLineChars="200" w:firstLine="480"/>
        <w:rPr>
          <w:color w:val="0000FF"/>
          <w:sz w:val="24"/>
          <w:szCs w:val="28"/>
        </w:rPr>
      </w:pPr>
      <w:r>
        <w:rPr>
          <w:rFonts w:ascii="宋体" w:hAnsi="宋体" w:hint="eastAsia"/>
          <w:color w:val="0000FF"/>
          <w:sz w:val="24"/>
          <w:szCs w:val="24"/>
        </w:rPr>
        <w:t>供应商须为本项目配备一名项目经理，必须具备CNAS和CMA认可授权签字人资格</w:t>
      </w:r>
      <w:r>
        <w:rPr>
          <w:rFonts w:hint="eastAsia"/>
          <w:color w:val="0000FF"/>
        </w:rPr>
        <w:t>，</w:t>
      </w:r>
      <w:r>
        <w:rPr>
          <w:rFonts w:hint="eastAsia"/>
          <w:color w:val="0000FF"/>
          <w:sz w:val="24"/>
          <w:szCs w:val="22"/>
        </w:rPr>
        <w:t>同时配备</w:t>
      </w:r>
      <w:r>
        <w:rPr>
          <w:rFonts w:hint="eastAsia"/>
          <w:color w:val="0000FF"/>
          <w:sz w:val="24"/>
          <w:szCs w:val="28"/>
        </w:rPr>
        <w:t>测试工程师不少于</w:t>
      </w:r>
      <w:r>
        <w:rPr>
          <w:color w:val="0000FF"/>
          <w:sz w:val="24"/>
          <w:szCs w:val="28"/>
        </w:rPr>
        <w:t>4</w:t>
      </w:r>
      <w:r>
        <w:rPr>
          <w:rFonts w:hint="eastAsia"/>
          <w:color w:val="0000FF"/>
          <w:sz w:val="24"/>
          <w:szCs w:val="28"/>
        </w:rPr>
        <w:t>人。</w:t>
      </w:r>
    </w:p>
    <w:p w14:paraId="722F37F2" w14:textId="77777777" w:rsidR="00B314A1" w:rsidRDefault="00000000">
      <w:pPr>
        <w:pStyle w:val="a0"/>
        <w:spacing w:line="360" w:lineRule="auto"/>
        <w:ind w:firstLineChars="200" w:firstLine="480"/>
        <w:rPr>
          <w:sz w:val="24"/>
          <w:szCs w:val="18"/>
        </w:rPr>
      </w:pPr>
      <w:r>
        <w:rPr>
          <w:rFonts w:hint="eastAsia"/>
          <w:color w:val="0000FF"/>
          <w:sz w:val="24"/>
          <w:szCs w:val="18"/>
        </w:rPr>
        <w:t>以上团队人员必须是成交供应商的正式员工，需提供相关证书证明文件及供应商为其购买的采购截止时间前</w:t>
      </w:r>
      <w:r>
        <w:rPr>
          <w:rFonts w:hint="eastAsia"/>
          <w:color w:val="0000FF"/>
          <w:sz w:val="24"/>
          <w:szCs w:val="18"/>
        </w:rPr>
        <w:t>3</w:t>
      </w:r>
      <w:r>
        <w:rPr>
          <w:rFonts w:hint="eastAsia"/>
          <w:color w:val="0000FF"/>
          <w:sz w:val="24"/>
          <w:szCs w:val="18"/>
        </w:rPr>
        <w:t>个月内的社会保险记录证明。</w:t>
      </w:r>
    </w:p>
    <w:p w14:paraId="1882330E" w14:textId="77777777" w:rsidR="00B314A1" w:rsidRDefault="00000000">
      <w:pPr>
        <w:pStyle w:val="2"/>
        <w:spacing w:before="120" w:after="120"/>
        <w:rPr>
          <w:rFonts w:hint="eastAsia"/>
          <w:sz w:val="30"/>
          <w:szCs w:val="30"/>
        </w:rPr>
      </w:pPr>
      <w:r>
        <w:rPr>
          <w:rFonts w:hint="eastAsia"/>
          <w:sz w:val="30"/>
          <w:szCs w:val="30"/>
        </w:rPr>
        <w:t>测评工具要求</w:t>
      </w:r>
    </w:p>
    <w:p w14:paraId="28401630" w14:textId="77777777" w:rsidR="00B314A1" w:rsidRDefault="00000000">
      <w:pPr>
        <w:spacing w:line="360" w:lineRule="auto"/>
        <w:ind w:firstLineChars="200" w:firstLine="480"/>
        <w:rPr>
          <w:sz w:val="24"/>
          <w:szCs w:val="24"/>
        </w:rPr>
      </w:pPr>
      <w:r>
        <w:rPr>
          <w:rFonts w:hint="eastAsia"/>
          <w:sz w:val="24"/>
          <w:szCs w:val="24"/>
        </w:rPr>
        <w:t>测评工作所需的测评工具需</w:t>
      </w:r>
      <w:proofErr w:type="gramStart"/>
      <w:r>
        <w:rPr>
          <w:rFonts w:hint="eastAsia"/>
          <w:sz w:val="24"/>
          <w:szCs w:val="24"/>
        </w:rPr>
        <w:t>由成交</w:t>
      </w:r>
      <w:proofErr w:type="gramEnd"/>
      <w:r>
        <w:rPr>
          <w:rFonts w:hint="eastAsia"/>
          <w:sz w:val="24"/>
          <w:szCs w:val="24"/>
        </w:rPr>
        <w:t>供应商提供，</w:t>
      </w:r>
      <w:r>
        <w:rPr>
          <w:sz w:val="24"/>
          <w:szCs w:val="24"/>
        </w:rPr>
        <w:t>工具严格遵循可控性原则。</w:t>
      </w:r>
    </w:p>
    <w:p w14:paraId="3DA00694" w14:textId="77777777" w:rsidR="00B314A1" w:rsidRDefault="00000000">
      <w:pPr>
        <w:spacing w:line="360" w:lineRule="auto"/>
        <w:ind w:firstLineChars="200" w:firstLine="480"/>
        <w:rPr>
          <w:sz w:val="24"/>
          <w:szCs w:val="24"/>
        </w:rPr>
      </w:pPr>
      <w:r>
        <w:rPr>
          <w:sz w:val="24"/>
          <w:szCs w:val="24"/>
        </w:rPr>
        <w:lastRenderedPageBreak/>
        <w:t>采购人按照项目实施的内容，提供部分测评工作场所、网络、电力等方面的便利。</w:t>
      </w:r>
    </w:p>
    <w:p w14:paraId="3F293F1F" w14:textId="77777777" w:rsidR="00B314A1" w:rsidRDefault="00000000">
      <w:pPr>
        <w:pStyle w:val="2"/>
        <w:spacing w:before="120" w:after="120"/>
        <w:rPr>
          <w:rFonts w:hint="eastAsia"/>
          <w:sz w:val="30"/>
          <w:szCs w:val="30"/>
        </w:rPr>
      </w:pPr>
      <w:r>
        <w:rPr>
          <w:rFonts w:hint="eastAsia"/>
          <w:sz w:val="30"/>
          <w:szCs w:val="30"/>
        </w:rPr>
        <w:t>保密要</w:t>
      </w:r>
      <w:r>
        <w:rPr>
          <w:sz w:val="30"/>
          <w:szCs w:val="30"/>
        </w:rPr>
        <w:t>求</w:t>
      </w:r>
    </w:p>
    <w:p w14:paraId="2C675C8F" w14:textId="77777777" w:rsidR="00B314A1" w:rsidRDefault="000000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）现场保密管理</w:t>
      </w:r>
    </w:p>
    <w:p w14:paraId="14569AB1" w14:textId="77777777" w:rsidR="00B314A1" w:rsidRDefault="00000000">
      <w:pPr>
        <w:spacing w:line="360" w:lineRule="auto"/>
        <w:ind w:firstLineChars="200" w:firstLine="480"/>
        <w:rPr>
          <w:sz w:val="24"/>
          <w:szCs w:val="24"/>
        </w:rPr>
      </w:pPr>
      <w:r>
        <w:rPr>
          <w:rFonts w:hint="eastAsia"/>
          <w:sz w:val="24"/>
          <w:szCs w:val="24"/>
        </w:rPr>
        <w:t>工作服务现场除应满足被测设备工作环境外，应满足以下要求：</w:t>
      </w:r>
    </w:p>
    <w:p w14:paraId="59792961" w14:textId="77777777" w:rsidR="00B314A1" w:rsidRDefault="00000000">
      <w:pPr>
        <w:spacing w:line="360" w:lineRule="auto"/>
        <w:ind w:firstLineChars="200" w:firstLine="480"/>
        <w:rPr>
          <w:sz w:val="24"/>
          <w:szCs w:val="24"/>
        </w:rPr>
      </w:pPr>
      <w:r>
        <w:rPr>
          <w:rFonts w:hint="eastAsia"/>
          <w:sz w:val="24"/>
          <w:szCs w:val="24"/>
        </w:rPr>
        <w:t>a)</w:t>
      </w:r>
      <w:r>
        <w:rPr>
          <w:rFonts w:hint="eastAsia"/>
          <w:sz w:val="24"/>
          <w:szCs w:val="24"/>
        </w:rPr>
        <w:tab/>
      </w:r>
      <w:r>
        <w:rPr>
          <w:rFonts w:hint="eastAsia"/>
          <w:sz w:val="24"/>
          <w:szCs w:val="24"/>
        </w:rPr>
        <w:t>网络采取和设定密级相适应的防病毒和安全防护等信息安全措施。</w:t>
      </w:r>
    </w:p>
    <w:p w14:paraId="1835471B" w14:textId="77777777" w:rsidR="00B314A1" w:rsidRDefault="00000000">
      <w:pPr>
        <w:spacing w:line="360" w:lineRule="auto"/>
        <w:ind w:firstLineChars="200" w:firstLine="480"/>
        <w:rPr>
          <w:sz w:val="24"/>
          <w:szCs w:val="24"/>
        </w:rPr>
      </w:pPr>
      <w:r>
        <w:rPr>
          <w:rFonts w:hint="eastAsia"/>
          <w:sz w:val="24"/>
          <w:szCs w:val="24"/>
        </w:rPr>
        <w:t>b)</w:t>
      </w:r>
      <w:r>
        <w:rPr>
          <w:rFonts w:hint="eastAsia"/>
          <w:sz w:val="24"/>
          <w:szCs w:val="24"/>
        </w:rPr>
        <w:tab/>
      </w:r>
      <w:r>
        <w:rPr>
          <w:rFonts w:hint="eastAsia"/>
          <w:sz w:val="24"/>
          <w:szCs w:val="24"/>
        </w:rPr>
        <w:t>按照设定保密等级要求对现场人员和设备，尤其是可移动存储介质进行管理。</w:t>
      </w:r>
    </w:p>
    <w:p w14:paraId="4EF59A9E" w14:textId="77777777" w:rsidR="00B314A1" w:rsidRDefault="00000000">
      <w:pPr>
        <w:spacing w:line="360" w:lineRule="auto"/>
        <w:ind w:firstLineChars="200" w:firstLine="480"/>
        <w:rPr>
          <w:sz w:val="24"/>
          <w:szCs w:val="24"/>
        </w:rPr>
      </w:pPr>
      <w:r>
        <w:rPr>
          <w:rFonts w:hint="eastAsia"/>
          <w:sz w:val="24"/>
          <w:szCs w:val="24"/>
        </w:rPr>
        <w:t>c)</w:t>
      </w:r>
      <w:r>
        <w:rPr>
          <w:rFonts w:hint="eastAsia"/>
          <w:sz w:val="24"/>
          <w:szCs w:val="24"/>
        </w:rPr>
        <w:tab/>
      </w:r>
      <w:r>
        <w:rPr>
          <w:rFonts w:hint="eastAsia"/>
          <w:sz w:val="24"/>
          <w:szCs w:val="24"/>
        </w:rPr>
        <w:t>对本次项目有关的技术文件、数据等，按照设定密级进行管理。</w:t>
      </w:r>
    </w:p>
    <w:p w14:paraId="3F398800" w14:textId="77777777" w:rsidR="00B314A1" w:rsidRDefault="00000000">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）资料的保密管理和控制</w:t>
      </w:r>
    </w:p>
    <w:p w14:paraId="1D23315B" w14:textId="77777777" w:rsidR="00B314A1" w:rsidRDefault="00000000">
      <w:pPr>
        <w:spacing w:line="360" w:lineRule="auto"/>
        <w:ind w:firstLineChars="200" w:firstLine="480"/>
        <w:rPr>
          <w:sz w:val="24"/>
          <w:szCs w:val="24"/>
        </w:rPr>
      </w:pPr>
      <w:r>
        <w:rPr>
          <w:rFonts w:hint="eastAsia"/>
          <w:sz w:val="24"/>
          <w:szCs w:val="24"/>
        </w:rPr>
        <w:t>技术资料在项目过程中由项目经理专人保管，项目服务过程所需的技术资料</w:t>
      </w:r>
      <w:proofErr w:type="gramStart"/>
      <w:r>
        <w:rPr>
          <w:rFonts w:hint="eastAsia"/>
          <w:sz w:val="24"/>
          <w:szCs w:val="24"/>
        </w:rPr>
        <w:t>由资料</w:t>
      </w:r>
      <w:proofErr w:type="gramEnd"/>
      <w:r>
        <w:rPr>
          <w:rFonts w:hint="eastAsia"/>
          <w:sz w:val="24"/>
          <w:szCs w:val="24"/>
        </w:rPr>
        <w:t>管理员负责收发。任何人不得将技术资料及相关信息透露给第三方。</w:t>
      </w:r>
    </w:p>
    <w:p w14:paraId="6A29433A" w14:textId="77777777" w:rsidR="00B314A1" w:rsidRDefault="00000000">
      <w:pPr>
        <w:pStyle w:val="2"/>
        <w:spacing w:before="120" w:after="120"/>
        <w:rPr>
          <w:rFonts w:hint="eastAsia"/>
          <w:sz w:val="30"/>
          <w:szCs w:val="30"/>
        </w:rPr>
      </w:pPr>
      <w:r>
        <w:rPr>
          <w:rFonts w:hint="eastAsia"/>
          <w:sz w:val="30"/>
          <w:szCs w:val="30"/>
        </w:rPr>
        <w:t>项目实施、验收要求</w:t>
      </w:r>
    </w:p>
    <w:p w14:paraId="4C04F9BC" w14:textId="77777777" w:rsidR="00B314A1" w:rsidRDefault="00000000">
      <w:pPr>
        <w:spacing w:line="360" w:lineRule="auto"/>
        <w:ind w:firstLineChars="200" w:firstLine="480"/>
        <w:rPr>
          <w:sz w:val="24"/>
          <w:szCs w:val="24"/>
        </w:rPr>
      </w:pPr>
      <w:r>
        <w:rPr>
          <w:sz w:val="24"/>
          <w:szCs w:val="24"/>
        </w:rPr>
        <w:t>1</w:t>
      </w:r>
      <w:r>
        <w:rPr>
          <w:rFonts w:hint="eastAsia"/>
          <w:sz w:val="24"/>
          <w:szCs w:val="24"/>
        </w:rPr>
        <w:t>）项目实施要求</w:t>
      </w:r>
    </w:p>
    <w:p w14:paraId="75ED9030" w14:textId="77777777" w:rsidR="00B314A1" w:rsidRDefault="000000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）合同签订生效后，按业务单位要求编写方案开始时间计时，项目</w:t>
      </w:r>
      <w:r>
        <w:rPr>
          <w:rFonts w:hint="eastAsia"/>
          <w:sz w:val="24"/>
          <w:szCs w:val="24"/>
        </w:rPr>
        <w:t>1</w:t>
      </w:r>
      <w:r>
        <w:rPr>
          <w:sz w:val="24"/>
          <w:szCs w:val="24"/>
        </w:rPr>
        <w:t>0</w:t>
      </w:r>
      <w:r>
        <w:rPr>
          <w:rFonts w:hint="eastAsia"/>
          <w:sz w:val="24"/>
          <w:szCs w:val="24"/>
        </w:rPr>
        <w:t>个工作日内提供</w:t>
      </w:r>
      <w:r>
        <w:rPr>
          <w:rFonts w:hint="eastAsia"/>
          <w:sz w:val="24"/>
          <w:szCs w:val="24"/>
        </w:rPr>
        <w:t>2023</w:t>
      </w:r>
      <w:r>
        <w:rPr>
          <w:rFonts w:hint="eastAsia"/>
          <w:sz w:val="24"/>
          <w:szCs w:val="24"/>
        </w:rPr>
        <w:t>年</w:t>
      </w:r>
      <w:proofErr w:type="gramStart"/>
      <w:r>
        <w:rPr>
          <w:rFonts w:hint="eastAsia"/>
          <w:sz w:val="24"/>
          <w:szCs w:val="24"/>
        </w:rPr>
        <w:t>荔</w:t>
      </w:r>
      <w:proofErr w:type="gramEnd"/>
      <w:r>
        <w:rPr>
          <w:rFonts w:hint="eastAsia"/>
          <w:sz w:val="24"/>
          <w:szCs w:val="24"/>
        </w:rPr>
        <w:t>湾区口腔医院</w:t>
      </w:r>
      <w:r>
        <w:rPr>
          <w:rFonts w:hint="eastAsia"/>
          <w:sz w:val="24"/>
          <w:szCs w:val="24"/>
        </w:rPr>
        <w:t>HRP</w:t>
      </w:r>
      <w:r>
        <w:rPr>
          <w:rFonts w:hint="eastAsia"/>
          <w:sz w:val="24"/>
          <w:szCs w:val="24"/>
        </w:rPr>
        <w:t>系统采购项目测试方案；</w:t>
      </w:r>
    </w:p>
    <w:p w14:paraId="35C17B0C" w14:textId="77777777" w:rsidR="00B314A1" w:rsidRDefault="00000000">
      <w:pPr>
        <w:spacing w:line="360" w:lineRule="auto"/>
        <w:ind w:firstLineChars="200" w:firstLine="480"/>
        <w:rPr>
          <w:sz w:val="24"/>
          <w:szCs w:val="24"/>
        </w:rPr>
      </w:pPr>
      <w:r>
        <w:rPr>
          <w:rFonts w:hint="eastAsia"/>
          <w:sz w:val="24"/>
          <w:szCs w:val="24"/>
        </w:rPr>
        <w:t>（</w:t>
      </w:r>
      <w:r>
        <w:rPr>
          <w:sz w:val="24"/>
          <w:szCs w:val="24"/>
        </w:rPr>
        <w:t>2</w:t>
      </w:r>
      <w:r>
        <w:rPr>
          <w:rFonts w:hint="eastAsia"/>
          <w:sz w:val="24"/>
          <w:szCs w:val="24"/>
        </w:rPr>
        <w:t>）项目测试工作完成并</w:t>
      </w:r>
      <w:r>
        <w:rPr>
          <w:sz w:val="24"/>
          <w:szCs w:val="24"/>
        </w:rPr>
        <w:t>报告确认无误</w:t>
      </w:r>
      <w:r>
        <w:rPr>
          <w:rFonts w:hint="eastAsia"/>
          <w:sz w:val="24"/>
          <w:szCs w:val="24"/>
        </w:rPr>
        <w:t>后</w:t>
      </w:r>
      <w:r>
        <w:rPr>
          <w:sz w:val="24"/>
          <w:szCs w:val="24"/>
        </w:rPr>
        <w:t>15</w:t>
      </w:r>
      <w:r>
        <w:rPr>
          <w:rFonts w:hint="eastAsia"/>
          <w:sz w:val="24"/>
          <w:szCs w:val="24"/>
        </w:rPr>
        <w:t>个工作日内，提交各子项目验收测试报告。</w:t>
      </w:r>
    </w:p>
    <w:p w14:paraId="5A9A4DB4" w14:textId="77777777" w:rsidR="00B314A1" w:rsidRDefault="00000000">
      <w:pPr>
        <w:spacing w:line="360" w:lineRule="auto"/>
        <w:ind w:firstLineChars="200" w:firstLine="480"/>
        <w:rPr>
          <w:sz w:val="24"/>
          <w:szCs w:val="24"/>
        </w:rPr>
      </w:pPr>
      <w:r>
        <w:rPr>
          <w:sz w:val="24"/>
          <w:szCs w:val="24"/>
        </w:rPr>
        <w:t>2</w:t>
      </w:r>
      <w:r>
        <w:rPr>
          <w:rFonts w:hint="eastAsia"/>
          <w:sz w:val="24"/>
          <w:szCs w:val="24"/>
        </w:rPr>
        <w:t>）项目验收要求</w:t>
      </w:r>
    </w:p>
    <w:p w14:paraId="3BF81D82" w14:textId="77777777" w:rsidR="00B314A1" w:rsidRDefault="00000000">
      <w:pPr>
        <w:spacing w:line="360" w:lineRule="auto"/>
        <w:ind w:firstLineChars="200" w:firstLine="480"/>
        <w:rPr>
          <w:sz w:val="24"/>
          <w:szCs w:val="24"/>
        </w:rPr>
      </w:pPr>
      <w:r>
        <w:rPr>
          <w:rFonts w:hint="eastAsia"/>
          <w:sz w:val="24"/>
          <w:szCs w:val="24"/>
        </w:rPr>
        <w:t>测试方应提交项目最终测试总结报告，并按合同要求完成项目测试工作才予验收。</w:t>
      </w:r>
    </w:p>
    <w:p w14:paraId="2565C558" w14:textId="77777777" w:rsidR="00B314A1" w:rsidRDefault="00000000">
      <w:pPr>
        <w:pStyle w:val="2"/>
        <w:spacing w:before="120" w:after="120"/>
        <w:rPr>
          <w:rFonts w:hint="eastAsia"/>
          <w:sz w:val="30"/>
          <w:szCs w:val="30"/>
        </w:rPr>
      </w:pPr>
      <w:r>
        <w:rPr>
          <w:rFonts w:hint="eastAsia"/>
          <w:sz w:val="30"/>
          <w:szCs w:val="30"/>
        </w:rPr>
        <w:lastRenderedPageBreak/>
        <w:t>二、资格性审查表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805"/>
        <w:gridCol w:w="4178"/>
      </w:tblGrid>
      <w:tr w:rsidR="00B314A1" w14:paraId="4B257548" w14:textId="77777777">
        <w:trPr>
          <w:trHeight w:val="610"/>
          <w:tblHeader/>
        </w:trPr>
        <w:tc>
          <w:tcPr>
            <w:tcW w:w="479" w:type="pct"/>
            <w:shd w:val="clear" w:color="auto" w:fill="D8D8D8" w:themeFill="background1" w:themeFillShade="D8"/>
            <w:vAlign w:val="center"/>
          </w:tcPr>
          <w:p w14:paraId="538E6F69" w14:textId="77777777" w:rsidR="00B314A1" w:rsidRDefault="00000000">
            <w:pPr>
              <w:jc w:val="center"/>
              <w:rPr>
                <w:rFonts w:ascii="宋体" w:hAnsi="宋体" w:hint="eastAsia"/>
                <w:b/>
                <w:sz w:val="24"/>
              </w:rPr>
            </w:pPr>
            <w:r>
              <w:rPr>
                <w:rFonts w:ascii="宋体" w:hAnsi="宋体" w:hint="eastAsia"/>
                <w:b/>
                <w:sz w:val="24"/>
              </w:rPr>
              <w:t>序号</w:t>
            </w:r>
          </w:p>
        </w:tc>
        <w:tc>
          <w:tcPr>
            <w:tcW w:w="2154" w:type="pct"/>
            <w:shd w:val="clear" w:color="auto" w:fill="D8D8D8" w:themeFill="background1" w:themeFillShade="D8"/>
            <w:vAlign w:val="center"/>
          </w:tcPr>
          <w:p w14:paraId="1A54E89D" w14:textId="77777777" w:rsidR="00B314A1" w:rsidRDefault="00000000">
            <w:pPr>
              <w:jc w:val="center"/>
              <w:rPr>
                <w:rFonts w:ascii="宋体" w:hAnsi="宋体" w:hint="eastAsia"/>
                <w:b/>
                <w:sz w:val="24"/>
              </w:rPr>
            </w:pPr>
            <w:r>
              <w:rPr>
                <w:rFonts w:ascii="宋体" w:hAnsi="宋体" w:hint="eastAsia"/>
                <w:b/>
                <w:sz w:val="24"/>
              </w:rPr>
              <w:t>审查内容</w:t>
            </w:r>
          </w:p>
        </w:tc>
        <w:tc>
          <w:tcPr>
            <w:tcW w:w="2366" w:type="pct"/>
            <w:shd w:val="clear" w:color="auto" w:fill="D8D8D8" w:themeFill="background1" w:themeFillShade="D8"/>
            <w:vAlign w:val="center"/>
          </w:tcPr>
          <w:p w14:paraId="466C7DDE" w14:textId="77777777" w:rsidR="00B314A1" w:rsidRDefault="00000000">
            <w:pPr>
              <w:jc w:val="center"/>
              <w:rPr>
                <w:rFonts w:ascii="宋体" w:hAnsi="宋体" w:hint="eastAsia"/>
                <w:b/>
                <w:sz w:val="24"/>
              </w:rPr>
            </w:pPr>
            <w:r>
              <w:rPr>
                <w:rFonts w:ascii="宋体" w:hAnsi="宋体" w:hint="eastAsia"/>
                <w:b/>
                <w:sz w:val="24"/>
              </w:rPr>
              <w:t>审查标准</w:t>
            </w:r>
          </w:p>
        </w:tc>
      </w:tr>
      <w:tr w:rsidR="00B314A1" w14:paraId="2EF487D3" w14:textId="77777777">
        <w:trPr>
          <w:trHeight w:val="600"/>
        </w:trPr>
        <w:tc>
          <w:tcPr>
            <w:tcW w:w="479" w:type="pct"/>
            <w:vAlign w:val="center"/>
          </w:tcPr>
          <w:p w14:paraId="77111781" w14:textId="77777777" w:rsidR="00B314A1" w:rsidRDefault="00000000">
            <w:pPr>
              <w:spacing w:line="440" w:lineRule="exact"/>
              <w:jc w:val="center"/>
              <w:rPr>
                <w:rFonts w:ascii="宋体" w:hAnsi="宋体" w:hint="eastAsia"/>
                <w:sz w:val="24"/>
              </w:rPr>
            </w:pPr>
            <w:r>
              <w:rPr>
                <w:rFonts w:ascii="宋体" w:hAnsi="宋体" w:hint="eastAsia"/>
                <w:sz w:val="24"/>
              </w:rPr>
              <w:t>1</w:t>
            </w:r>
          </w:p>
        </w:tc>
        <w:tc>
          <w:tcPr>
            <w:tcW w:w="2154" w:type="pct"/>
            <w:vAlign w:val="center"/>
          </w:tcPr>
          <w:p w14:paraId="65BFB396" w14:textId="77777777" w:rsidR="00B314A1" w:rsidRDefault="00000000">
            <w:pPr>
              <w:spacing w:line="440" w:lineRule="exact"/>
              <w:rPr>
                <w:rFonts w:ascii="宋体" w:hAnsi="宋体" w:cs="Tahoma" w:hint="eastAsia"/>
                <w:sz w:val="24"/>
              </w:rPr>
            </w:pPr>
            <w:r>
              <w:rPr>
                <w:rFonts w:ascii="宋体" w:hAnsi="宋体" w:cs="宋体" w:hint="eastAsia"/>
                <w:sz w:val="24"/>
              </w:rPr>
              <w:t>满足《中华人民共和国政府采购法》第二十二条规定。</w:t>
            </w:r>
          </w:p>
        </w:tc>
        <w:tc>
          <w:tcPr>
            <w:tcW w:w="2366" w:type="pct"/>
            <w:vAlign w:val="center"/>
          </w:tcPr>
          <w:p w14:paraId="065967EC" w14:textId="77777777" w:rsidR="00B314A1" w:rsidRDefault="00000000">
            <w:pPr>
              <w:spacing w:line="440" w:lineRule="exact"/>
              <w:rPr>
                <w:rFonts w:ascii="宋体" w:hAnsi="宋体" w:cs="宋体" w:hint="eastAsia"/>
                <w:sz w:val="24"/>
              </w:rPr>
            </w:pPr>
            <w:r>
              <w:rPr>
                <w:rFonts w:ascii="宋体" w:hAnsi="宋体" w:cs="宋体" w:hint="eastAsia"/>
                <w:sz w:val="24"/>
              </w:rPr>
              <w:t>提供《关于资格的声明函》。</w:t>
            </w:r>
          </w:p>
        </w:tc>
      </w:tr>
      <w:tr w:rsidR="00B314A1" w14:paraId="0909D6FB" w14:textId="77777777">
        <w:trPr>
          <w:trHeight w:val="600"/>
        </w:trPr>
        <w:tc>
          <w:tcPr>
            <w:tcW w:w="479" w:type="pct"/>
            <w:vAlign w:val="center"/>
          </w:tcPr>
          <w:p w14:paraId="760B813E" w14:textId="77777777" w:rsidR="00B314A1" w:rsidRDefault="00000000">
            <w:pPr>
              <w:spacing w:line="440" w:lineRule="exact"/>
              <w:jc w:val="center"/>
              <w:rPr>
                <w:rFonts w:ascii="宋体" w:hAnsi="宋体" w:hint="eastAsia"/>
                <w:sz w:val="24"/>
              </w:rPr>
            </w:pPr>
            <w:r>
              <w:rPr>
                <w:rFonts w:ascii="宋体" w:hAnsi="宋体" w:hint="eastAsia"/>
                <w:sz w:val="24"/>
              </w:rPr>
              <w:t>2</w:t>
            </w:r>
          </w:p>
        </w:tc>
        <w:tc>
          <w:tcPr>
            <w:tcW w:w="2154" w:type="pct"/>
            <w:vAlign w:val="center"/>
          </w:tcPr>
          <w:p w14:paraId="326A0E54" w14:textId="77777777" w:rsidR="00B314A1" w:rsidRDefault="00000000">
            <w:pPr>
              <w:wordWrap w:val="0"/>
              <w:spacing w:line="440" w:lineRule="exact"/>
              <w:rPr>
                <w:rFonts w:ascii="宋体" w:hAnsi="宋体" w:cs="宋体" w:hint="eastAsia"/>
                <w:sz w:val="24"/>
              </w:rPr>
            </w:pPr>
            <w:r>
              <w:rPr>
                <w:rFonts w:ascii="宋体" w:hAnsi="宋体" w:hint="eastAsia"/>
                <w:sz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2366" w:type="pct"/>
            <w:vAlign w:val="center"/>
          </w:tcPr>
          <w:p w14:paraId="29B46816" w14:textId="77777777" w:rsidR="00B314A1" w:rsidRDefault="00000000">
            <w:pPr>
              <w:wordWrap w:val="0"/>
              <w:spacing w:line="440" w:lineRule="exact"/>
              <w:rPr>
                <w:rFonts w:ascii="宋体" w:hAnsi="宋体" w:cs="宋体" w:hint="eastAsia"/>
                <w:sz w:val="24"/>
              </w:rPr>
            </w:pPr>
            <w:r>
              <w:rPr>
                <w:rFonts w:ascii="宋体" w:hAnsi="宋体" w:hint="eastAsia"/>
                <w:sz w:val="24"/>
              </w:rPr>
              <w:t>以采购方于比选截止日在“信用中国”网站（www.creditchina.gov.cn）及中国政府采购网（http://www.ccgp.gov.cn/）查询结果为准，如查询结果未显示存在失信记录，视为评审时未发现不良信用记录。</w:t>
            </w:r>
          </w:p>
        </w:tc>
      </w:tr>
      <w:tr w:rsidR="00B314A1" w14:paraId="379F9520" w14:textId="77777777">
        <w:trPr>
          <w:trHeight w:val="600"/>
        </w:trPr>
        <w:tc>
          <w:tcPr>
            <w:tcW w:w="479" w:type="pct"/>
            <w:vAlign w:val="center"/>
          </w:tcPr>
          <w:p w14:paraId="59891D7E" w14:textId="77777777" w:rsidR="00B314A1" w:rsidRDefault="00000000">
            <w:pPr>
              <w:spacing w:line="440" w:lineRule="exact"/>
              <w:jc w:val="center"/>
              <w:rPr>
                <w:rFonts w:ascii="宋体" w:hAnsi="宋体" w:hint="eastAsia"/>
                <w:sz w:val="24"/>
              </w:rPr>
            </w:pPr>
            <w:r>
              <w:rPr>
                <w:rFonts w:ascii="宋体" w:hAnsi="宋体" w:hint="eastAsia"/>
                <w:sz w:val="24"/>
              </w:rPr>
              <w:t>3</w:t>
            </w:r>
          </w:p>
        </w:tc>
        <w:tc>
          <w:tcPr>
            <w:tcW w:w="2154" w:type="pct"/>
            <w:vAlign w:val="center"/>
          </w:tcPr>
          <w:p w14:paraId="7C3D6175" w14:textId="77777777" w:rsidR="00B314A1" w:rsidRDefault="00000000">
            <w:pPr>
              <w:tabs>
                <w:tab w:val="left" w:pos="1092"/>
              </w:tabs>
              <w:wordWrap w:val="0"/>
              <w:spacing w:line="440" w:lineRule="exact"/>
              <w:rPr>
                <w:rFonts w:ascii="宋体" w:hAnsi="宋体" w:cs="宋体" w:hint="eastAsia"/>
                <w:sz w:val="24"/>
              </w:rPr>
            </w:pPr>
            <w:r>
              <w:rPr>
                <w:rFonts w:ascii="宋体" w:hAnsi="宋体" w:hint="eastAsia"/>
                <w:sz w:val="24"/>
              </w:rPr>
              <w:t>单位负责人为同一人或者存在直接控股、管理关系的不同供应商，不得同时参加本采购项目响应。</w:t>
            </w:r>
          </w:p>
        </w:tc>
        <w:tc>
          <w:tcPr>
            <w:tcW w:w="2366" w:type="pct"/>
            <w:vAlign w:val="center"/>
          </w:tcPr>
          <w:p w14:paraId="59D0BAEA" w14:textId="77777777" w:rsidR="00B314A1" w:rsidRDefault="00000000">
            <w:pPr>
              <w:wordWrap w:val="0"/>
              <w:spacing w:line="440" w:lineRule="exact"/>
              <w:rPr>
                <w:rFonts w:ascii="宋体" w:hAnsi="宋体" w:cs="宋体" w:hint="eastAsia"/>
                <w:sz w:val="24"/>
              </w:rPr>
            </w:pPr>
            <w:r>
              <w:rPr>
                <w:rFonts w:ascii="宋体" w:hAnsi="宋体" w:cs="宋体" w:hint="eastAsia"/>
                <w:sz w:val="24"/>
              </w:rPr>
              <w:t>提供书面声明。</w:t>
            </w:r>
          </w:p>
        </w:tc>
      </w:tr>
      <w:tr w:rsidR="00B314A1" w14:paraId="77F52CCC" w14:textId="77777777">
        <w:trPr>
          <w:trHeight w:val="90"/>
        </w:trPr>
        <w:tc>
          <w:tcPr>
            <w:tcW w:w="479" w:type="pct"/>
            <w:vAlign w:val="center"/>
          </w:tcPr>
          <w:p w14:paraId="0028B89B" w14:textId="77777777" w:rsidR="00B314A1" w:rsidRDefault="00000000">
            <w:pPr>
              <w:spacing w:line="440" w:lineRule="exact"/>
              <w:jc w:val="center"/>
              <w:rPr>
                <w:rFonts w:ascii="宋体" w:hAnsi="宋体" w:hint="eastAsia"/>
                <w:sz w:val="24"/>
              </w:rPr>
            </w:pPr>
            <w:r>
              <w:rPr>
                <w:rFonts w:ascii="宋体" w:hAnsi="宋体" w:hint="eastAsia"/>
                <w:sz w:val="24"/>
              </w:rPr>
              <w:t>4</w:t>
            </w:r>
          </w:p>
        </w:tc>
        <w:tc>
          <w:tcPr>
            <w:tcW w:w="2154" w:type="pct"/>
            <w:vAlign w:val="center"/>
          </w:tcPr>
          <w:p w14:paraId="353ECCD4" w14:textId="77777777" w:rsidR="00B314A1" w:rsidRDefault="00000000">
            <w:pPr>
              <w:tabs>
                <w:tab w:val="left" w:pos="1092"/>
              </w:tabs>
              <w:wordWrap w:val="0"/>
              <w:spacing w:line="440" w:lineRule="exact"/>
              <w:rPr>
                <w:rFonts w:ascii="宋体" w:hAnsi="宋体" w:hint="eastAsia"/>
                <w:sz w:val="24"/>
              </w:rPr>
            </w:pPr>
            <w:r>
              <w:rPr>
                <w:rFonts w:ascii="宋体" w:hAnsi="宋体" w:hint="eastAsia"/>
                <w:sz w:val="24"/>
              </w:rPr>
              <w:t>为本项目提供整体设计、规范编制或者项目管理、监理、检测等服务的供应商，不得再参与本项目</w:t>
            </w:r>
            <w:r>
              <w:rPr>
                <w:rFonts w:hint="eastAsia"/>
                <w:sz w:val="24"/>
              </w:rPr>
              <w:t>响应</w:t>
            </w:r>
            <w:r>
              <w:rPr>
                <w:rFonts w:ascii="宋体" w:hAnsi="宋体" w:hint="eastAsia"/>
                <w:sz w:val="24"/>
              </w:rPr>
              <w:t>。</w:t>
            </w:r>
          </w:p>
        </w:tc>
        <w:tc>
          <w:tcPr>
            <w:tcW w:w="2366" w:type="pct"/>
            <w:vAlign w:val="center"/>
          </w:tcPr>
          <w:p w14:paraId="4544B589" w14:textId="77777777" w:rsidR="00B314A1" w:rsidRDefault="00000000">
            <w:pPr>
              <w:wordWrap w:val="0"/>
              <w:spacing w:line="440" w:lineRule="exact"/>
              <w:rPr>
                <w:rFonts w:ascii="宋体" w:hAnsi="宋体" w:hint="eastAsia"/>
                <w:sz w:val="24"/>
              </w:rPr>
            </w:pPr>
            <w:r>
              <w:rPr>
                <w:rFonts w:ascii="宋体" w:hAnsi="宋体" w:cs="宋体" w:hint="eastAsia"/>
                <w:sz w:val="24"/>
              </w:rPr>
              <w:t>提供书面声明。</w:t>
            </w:r>
          </w:p>
        </w:tc>
      </w:tr>
      <w:tr w:rsidR="00B314A1" w14:paraId="53E1922C" w14:textId="77777777">
        <w:trPr>
          <w:trHeight w:val="600"/>
        </w:trPr>
        <w:tc>
          <w:tcPr>
            <w:tcW w:w="479" w:type="pct"/>
            <w:vAlign w:val="center"/>
          </w:tcPr>
          <w:p w14:paraId="13C47AC2" w14:textId="77777777" w:rsidR="00B314A1" w:rsidRDefault="00000000">
            <w:pPr>
              <w:spacing w:line="440" w:lineRule="exact"/>
              <w:jc w:val="center"/>
              <w:rPr>
                <w:rFonts w:ascii="宋体" w:hAnsi="宋体" w:hint="eastAsia"/>
                <w:sz w:val="24"/>
              </w:rPr>
            </w:pPr>
            <w:r>
              <w:rPr>
                <w:rFonts w:ascii="宋体" w:hAnsi="宋体" w:hint="eastAsia"/>
                <w:sz w:val="24"/>
              </w:rPr>
              <w:t>5</w:t>
            </w:r>
          </w:p>
        </w:tc>
        <w:tc>
          <w:tcPr>
            <w:tcW w:w="2154" w:type="pct"/>
            <w:vAlign w:val="center"/>
          </w:tcPr>
          <w:p w14:paraId="73A626A3" w14:textId="77777777" w:rsidR="00B314A1" w:rsidRDefault="00000000">
            <w:pPr>
              <w:spacing w:line="440" w:lineRule="exact"/>
              <w:rPr>
                <w:rFonts w:ascii="宋体" w:hAnsi="宋体" w:cs="宋体" w:hint="eastAsia"/>
                <w:sz w:val="24"/>
              </w:rPr>
            </w:pPr>
            <w:r>
              <w:rPr>
                <w:rFonts w:hint="eastAsia"/>
                <w:color w:val="0000FF"/>
                <w:sz w:val="24"/>
                <w:szCs w:val="28"/>
              </w:rPr>
              <w:t>省级以上</w:t>
            </w:r>
            <w:r>
              <w:rPr>
                <w:rFonts w:hint="eastAsia"/>
                <w:color w:val="0000FF"/>
                <w:sz w:val="24"/>
                <w:szCs w:val="28"/>
              </w:rPr>
              <w:t>(</w:t>
            </w:r>
            <w:r>
              <w:rPr>
                <w:rFonts w:hint="eastAsia"/>
                <w:color w:val="0000FF"/>
                <w:sz w:val="24"/>
                <w:szCs w:val="28"/>
              </w:rPr>
              <w:t>含省、自治区、直辖市</w:t>
            </w:r>
            <w:r>
              <w:rPr>
                <w:rFonts w:hint="eastAsia"/>
                <w:color w:val="0000FF"/>
                <w:sz w:val="24"/>
                <w:szCs w:val="28"/>
              </w:rPr>
              <w:t>)</w:t>
            </w:r>
            <w:r>
              <w:rPr>
                <w:rFonts w:hint="eastAsia"/>
                <w:color w:val="0000FF"/>
                <w:sz w:val="24"/>
                <w:szCs w:val="28"/>
              </w:rPr>
              <w:t>质量监督部门颁发的检验检测机构资质认定证书（</w:t>
            </w:r>
            <w:r>
              <w:rPr>
                <w:rFonts w:hint="eastAsia"/>
                <w:color w:val="0000FF"/>
                <w:sz w:val="24"/>
                <w:szCs w:val="28"/>
              </w:rPr>
              <w:t>CMA</w:t>
            </w:r>
            <w:r>
              <w:rPr>
                <w:rFonts w:hint="eastAsia"/>
                <w:color w:val="0000FF"/>
                <w:sz w:val="24"/>
                <w:szCs w:val="28"/>
              </w:rPr>
              <w:t>）</w:t>
            </w:r>
          </w:p>
        </w:tc>
        <w:tc>
          <w:tcPr>
            <w:tcW w:w="2366" w:type="pct"/>
            <w:vAlign w:val="center"/>
          </w:tcPr>
          <w:p w14:paraId="482523F7" w14:textId="77777777" w:rsidR="00B314A1" w:rsidRDefault="00000000">
            <w:pPr>
              <w:spacing w:line="440" w:lineRule="exact"/>
              <w:rPr>
                <w:rFonts w:ascii="宋体" w:hAnsi="宋体" w:cs="宋体" w:hint="eastAsia"/>
                <w:sz w:val="24"/>
              </w:rPr>
            </w:pPr>
            <w:r>
              <w:rPr>
                <w:rFonts w:ascii="宋体" w:hAnsi="宋体" w:cs="宋体" w:hint="eastAsia"/>
                <w:sz w:val="24"/>
              </w:rPr>
              <w:t>提供相关证明材料</w:t>
            </w:r>
          </w:p>
        </w:tc>
      </w:tr>
      <w:tr w:rsidR="00B314A1" w14:paraId="156A6C17" w14:textId="77777777">
        <w:trPr>
          <w:trHeight w:val="600"/>
        </w:trPr>
        <w:tc>
          <w:tcPr>
            <w:tcW w:w="479" w:type="pct"/>
            <w:vAlign w:val="center"/>
          </w:tcPr>
          <w:p w14:paraId="0FB17ADA" w14:textId="77777777" w:rsidR="00B314A1" w:rsidRDefault="00000000">
            <w:pPr>
              <w:spacing w:line="440" w:lineRule="exact"/>
              <w:jc w:val="center"/>
              <w:rPr>
                <w:rFonts w:ascii="宋体" w:hAnsi="宋体" w:hint="eastAsia"/>
                <w:sz w:val="24"/>
              </w:rPr>
            </w:pPr>
            <w:r>
              <w:rPr>
                <w:rFonts w:ascii="宋体" w:hAnsi="宋体" w:hint="eastAsia"/>
                <w:sz w:val="24"/>
              </w:rPr>
              <w:t>6</w:t>
            </w:r>
          </w:p>
        </w:tc>
        <w:tc>
          <w:tcPr>
            <w:tcW w:w="2154" w:type="pct"/>
            <w:vAlign w:val="center"/>
          </w:tcPr>
          <w:p w14:paraId="26C2C102" w14:textId="77777777" w:rsidR="00B314A1" w:rsidRDefault="00000000">
            <w:pPr>
              <w:spacing w:line="440" w:lineRule="exact"/>
              <w:rPr>
                <w:rFonts w:ascii="宋体" w:hAnsi="宋体" w:cs="宋体" w:hint="eastAsia"/>
                <w:sz w:val="24"/>
                <w:shd w:val="clear" w:color="auto" w:fill="FFFFFF"/>
              </w:rPr>
            </w:pPr>
            <w:r>
              <w:rPr>
                <w:rFonts w:ascii="宋体" w:hAnsi="宋体" w:cs="宋体" w:hint="eastAsia"/>
                <w:sz w:val="24"/>
                <w:shd w:val="clear" w:color="auto" w:fill="FFFFFF"/>
              </w:rPr>
              <w:t>落实政府采购政策需满足的资格要求：</w:t>
            </w:r>
            <w:r>
              <w:rPr>
                <w:rFonts w:ascii="宋体" w:hAnsi="宋体" w:cs="宋体" w:hint="eastAsia"/>
                <w:sz w:val="24"/>
              </w:rPr>
              <w:t>本项目属于专门面向中小企业采购</w:t>
            </w:r>
          </w:p>
        </w:tc>
        <w:tc>
          <w:tcPr>
            <w:tcW w:w="2366" w:type="pct"/>
            <w:vAlign w:val="center"/>
          </w:tcPr>
          <w:p w14:paraId="18732BF7" w14:textId="77777777" w:rsidR="00B314A1" w:rsidRDefault="00000000">
            <w:pPr>
              <w:wordWrap w:val="0"/>
              <w:spacing w:line="440" w:lineRule="exact"/>
              <w:rPr>
                <w:rFonts w:ascii="宋体" w:hAnsi="宋体" w:cs="宋体" w:hint="eastAsia"/>
                <w:sz w:val="24"/>
              </w:rPr>
            </w:pPr>
            <w:r>
              <w:rPr>
                <w:rFonts w:ascii="宋体" w:hAnsi="宋体" w:cs="宋体" w:hint="eastAsia"/>
                <w:sz w:val="24"/>
              </w:rPr>
              <w:t>提供中小企业声明函。</w:t>
            </w:r>
          </w:p>
        </w:tc>
      </w:tr>
      <w:tr w:rsidR="00B314A1" w14:paraId="0D958F71" w14:textId="77777777">
        <w:trPr>
          <w:trHeight w:val="600"/>
        </w:trPr>
        <w:tc>
          <w:tcPr>
            <w:tcW w:w="479" w:type="pct"/>
            <w:vAlign w:val="center"/>
          </w:tcPr>
          <w:p w14:paraId="30FCB965" w14:textId="77777777" w:rsidR="00B314A1" w:rsidRDefault="00000000">
            <w:pPr>
              <w:spacing w:line="440" w:lineRule="exact"/>
              <w:jc w:val="center"/>
              <w:rPr>
                <w:rFonts w:ascii="宋体" w:hAnsi="宋体" w:hint="eastAsia"/>
                <w:sz w:val="24"/>
              </w:rPr>
            </w:pPr>
            <w:r>
              <w:rPr>
                <w:rFonts w:ascii="宋体" w:hAnsi="宋体" w:hint="eastAsia"/>
                <w:sz w:val="24"/>
              </w:rPr>
              <w:lastRenderedPageBreak/>
              <w:t>7</w:t>
            </w:r>
          </w:p>
        </w:tc>
        <w:tc>
          <w:tcPr>
            <w:tcW w:w="2154" w:type="pct"/>
            <w:vAlign w:val="center"/>
          </w:tcPr>
          <w:p w14:paraId="6A611594" w14:textId="77777777" w:rsidR="00B314A1" w:rsidRDefault="00000000">
            <w:pPr>
              <w:spacing w:line="440" w:lineRule="exact"/>
              <w:rPr>
                <w:rFonts w:ascii="宋体" w:hAnsi="宋体" w:cs="宋体" w:hint="eastAsia"/>
                <w:sz w:val="24"/>
                <w:shd w:val="clear" w:color="auto" w:fill="FFFFFF"/>
              </w:rPr>
            </w:pPr>
            <w:r>
              <w:rPr>
                <w:rFonts w:hint="eastAsia"/>
                <w:sz w:val="24"/>
                <w:szCs w:val="28"/>
              </w:rPr>
              <w:t>进驻广东省政府采购网智慧云平台</w:t>
            </w:r>
            <w:r>
              <w:rPr>
                <w:rFonts w:hint="eastAsia"/>
                <w:color w:val="FF0000"/>
                <w:sz w:val="24"/>
                <w:szCs w:val="28"/>
              </w:rPr>
              <w:t>框架协议电子化采购系统的入围供应商</w:t>
            </w:r>
          </w:p>
        </w:tc>
        <w:tc>
          <w:tcPr>
            <w:tcW w:w="2366" w:type="pct"/>
            <w:vAlign w:val="center"/>
          </w:tcPr>
          <w:p w14:paraId="2985D051" w14:textId="77777777" w:rsidR="00B314A1" w:rsidRDefault="00000000">
            <w:pPr>
              <w:wordWrap w:val="0"/>
              <w:spacing w:line="440" w:lineRule="exact"/>
              <w:rPr>
                <w:rFonts w:ascii="宋体" w:hAnsi="宋体" w:cs="宋体" w:hint="eastAsia"/>
                <w:sz w:val="24"/>
              </w:rPr>
            </w:pPr>
            <w:r>
              <w:rPr>
                <w:rFonts w:hint="eastAsia"/>
                <w:sz w:val="24"/>
                <w:szCs w:val="28"/>
              </w:rPr>
              <w:t>提供平台截图证明。</w:t>
            </w:r>
          </w:p>
        </w:tc>
      </w:tr>
    </w:tbl>
    <w:p w14:paraId="067F0FD1" w14:textId="77777777" w:rsidR="00B314A1" w:rsidRDefault="00000000">
      <w:pPr>
        <w:pStyle w:val="2"/>
        <w:spacing w:before="120" w:after="120"/>
        <w:rPr>
          <w:rFonts w:hint="eastAsia"/>
          <w:sz w:val="30"/>
          <w:szCs w:val="30"/>
        </w:rPr>
      </w:pPr>
      <w:r>
        <w:rPr>
          <w:rFonts w:hint="eastAsia"/>
          <w:sz w:val="30"/>
          <w:szCs w:val="30"/>
        </w:rPr>
        <w:t>三、符合性审查表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668"/>
        <w:gridCol w:w="5206"/>
      </w:tblGrid>
      <w:tr w:rsidR="00B314A1" w14:paraId="55017E5D" w14:textId="77777777">
        <w:trPr>
          <w:trHeight w:val="297"/>
        </w:trPr>
        <w:tc>
          <w:tcPr>
            <w:tcW w:w="541" w:type="pct"/>
            <w:shd w:val="clear" w:color="auto" w:fill="D8D8D8" w:themeFill="background1" w:themeFillShade="D8"/>
            <w:vAlign w:val="center"/>
          </w:tcPr>
          <w:p w14:paraId="726F7F9D" w14:textId="77777777" w:rsidR="00B314A1" w:rsidRDefault="00000000">
            <w:pPr>
              <w:jc w:val="center"/>
              <w:rPr>
                <w:rFonts w:ascii="宋体" w:hAnsi="宋体" w:hint="eastAsia"/>
                <w:b/>
                <w:sz w:val="24"/>
              </w:rPr>
            </w:pPr>
            <w:r>
              <w:rPr>
                <w:rFonts w:ascii="宋体" w:hAnsi="宋体" w:hint="eastAsia"/>
                <w:b/>
                <w:sz w:val="24"/>
              </w:rPr>
              <w:t>序号</w:t>
            </w:r>
          </w:p>
        </w:tc>
        <w:tc>
          <w:tcPr>
            <w:tcW w:w="1511" w:type="pct"/>
            <w:shd w:val="clear" w:color="auto" w:fill="D8D8D8" w:themeFill="background1" w:themeFillShade="D8"/>
            <w:vAlign w:val="center"/>
          </w:tcPr>
          <w:p w14:paraId="3A7FA42B" w14:textId="77777777" w:rsidR="00B314A1" w:rsidRDefault="00000000">
            <w:pPr>
              <w:jc w:val="center"/>
              <w:rPr>
                <w:rFonts w:ascii="宋体" w:hAnsi="宋体" w:hint="eastAsia"/>
                <w:b/>
                <w:sz w:val="24"/>
              </w:rPr>
            </w:pPr>
            <w:r>
              <w:rPr>
                <w:rFonts w:ascii="宋体" w:hAnsi="宋体" w:hint="eastAsia"/>
                <w:b/>
                <w:sz w:val="24"/>
              </w:rPr>
              <w:t>审查内容</w:t>
            </w:r>
          </w:p>
        </w:tc>
        <w:tc>
          <w:tcPr>
            <w:tcW w:w="2948" w:type="pct"/>
            <w:shd w:val="clear" w:color="auto" w:fill="D8D8D8" w:themeFill="background1" w:themeFillShade="D8"/>
            <w:vAlign w:val="center"/>
          </w:tcPr>
          <w:p w14:paraId="4DC9E275" w14:textId="77777777" w:rsidR="00B314A1" w:rsidRDefault="00000000">
            <w:pPr>
              <w:jc w:val="center"/>
              <w:rPr>
                <w:rFonts w:ascii="宋体" w:hAnsi="宋体" w:hint="eastAsia"/>
                <w:b/>
                <w:sz w:val="24"/>
              </w:rPr>
            </w:pPr>
            <w:r>
              <w:rPr>
                <w:rFonts w:ascii="宋体" w:hAnsi="宋体" w:hint="eastAsia"/>
                <w:b/>
                <w:sz w:val="24"/>
              </w:rPr>
              <w:t>审查标准</w:t>
            </w:r>
          </w:p>
        </w:tc>
      </w:tr>
      <w:tr w:rsidR="00B314A1" w14:paraId="4988F181" w14:textId="77777777">
        <w:trPr>
          <w:cantSplit/>
        </w:trPr>
        <w:tc>
          <w:tcPr>
            <w:tcW w:w="541" w:type="pct"/>
            <w:vAlign w:val="center"/>
          </w:tcPr>
          <w:p w14:paraId="3559AA26" w14:textId="77777777" w:rsidR="00B314A1" w:rsidRDefault="00000000">
            <w:pPr>
              <w:spacing w:line="440" w:lineRule="exact"/>
              <w:jc w:val="center"/>
              <w:rPr>
                <w:rFonts w:ascii="宋体" w:hAnsi="宋体" w:hint="eastAsia"/>
                <w:sz w:val="24"/>
              </w:rPr>
            </w:pPr>
            <w:r>
              <w:rPr>
                <w:rFonts w:ascii="宋体" w:hAnsi="宋体" w:hint="eastAsia"/>
                <w:sz w:val="24"/>
              </w:rPr>
              <w:t>1</w:t>
            </w:r>
          </w:p>
        </w:tc>
        <w:tc>
          <w:tcPr>
            <w:tcW w:w="1511" w:type="pct"/>
            <w:vAlign w:val="center"/>
          </w:tcPr>
          <w:p w14:paraId="4BE15104" w14:textId="77777777" w:rsidR="00B314A1" w:rsidRDefault="00000000">
            <w:pPr>
              <w:spacing w:line="440" w:lineRule="exact"/>
              <w:rPr>
                <w:rFonts w:ascii="宋体" w:hAnsi="宋体" w:hint="eastAsia"/>
                <w:sz w:val="24"/>
              </w:rPr>
            </w:pPr>
            <w:r>
              <w:rPr>
                <w:rFonts w:ascii="宋体" w:hAnsi="宋体" w:hint="eastAsia"/>
                <w:sz w:val="24"/>
              </w:rPr>
              <w:t>响应函(原件)</w:t>
            </w:r>
          </w:p>
        </w:tc>
        <w:tc>
          <w:tcPr>
            <w:tcW w:w="2948" w:type="pct"/>
            <w:vAlign w:val="center"/>
          </w:tcPr>
          <w:p w14:paraId="1DEDDECC" w14:textId="77777777" w:rsidR="00B314A1" w:rsidRDefault="00000000">
            <w:pPr>
              <w:spacing w:line="440" w:lineRule="exact"/>
              <w:rPr>
                <w:rFonts w:ascii="宋体" w:hAnsi="宋体" w:hint="eastAsia"/>
                <w:sz w:val="24"/>
              </w:rPr>
            </w:pPr>
            <w:r>
              <w:rPr>
                <w:rFonts w:ascii="宋体" w:hAnsi="宋体" w:hint="eastAsia"/>
                <w:sz w:val="24"/>
              </w:rPr>
              <w:t>按对应格式文件填写、签署、盖章。</w:t>
            </w:r>
          </w:p>
        </w:tc>
      </w:tr>
      <w:tr w:rsidR="00B314A1" w14:paraId="19487450" w14:textId="77777777">
        <w:trPr>
          <w:cantSplit/>
        </w:trPr>
        <w:tc>
          <w:tcPr>
            <w:tcW w:w="541" w:type="pct"/>
            <w:vAlign w:val="center"/>
          </w:tcPr>
          <w:p w14:paraId="25A5C0F3" w14:textId="77777777" w:rsidR="00B314A1" w:rsidRDefault="00000000">
            <w:pPr>
              <w:spacing w:line="440" w:lineRule="exact"/>
              <w:jc w:val="center"/>
              <w:rPr>
                <w:rFonts w:ascii="宋体" w:hAnsi="宋体" w:hint="eastAsia"/>
                <w:sz w:val="24"/>
              </w:rPr>
            </w:pPr>
            <w:r>
              <w:rPr>
                <w:rFonts w:ascii="宋体" w:hAnsi="宋体" w:hint="eastAsia"/>
                <w:sz w:val="24"/>
              </w:rPr>
              <w:t>2</w:t>
            </w:r>
          </w:p>
        </w:tc>
        <w:tc>
          <w:tcPr>
            <w:tcW w:w="1511" w:type="pct"/>
            <w:vAlign w:val="center"/>
          </w:tcPr>
          <w:p w14:paraId="62E7F102" w14:textId="77777777" w:rsidR="00B314A1" w:rsidRDefault="00000000">
            <w:pPr>
              <w:spacing w:line="440" w:lineRule="exact"/>
              <w:rPr>
                <w:rFonts w:ascii="宋体" w:hAnsi="宋体" w:hint="eastAsia"/>
                <w:sz w:val="24"/>
              </w:rPr>
            </w:pPr>
            <w:r>
              <w:rPr>
                <w:rFonts w:ascii="宋体" w:hAnsi="宋体" w:hint="eastAsia"/>
                <w:sz w:val="24"/>
              </w:rPr>
              <w:t>法定代表人（负责人）证明书或授权委托书(原件)</w:t>
            </w:r>
          </w:p>
        </w:tc>
        <w:tc>
          <w:tcPr>
            <w:tcW w:w="2948" w:type="pct"/>
            <w:vAlign w:val="center"/>
          </w:tcPr>
          <w:p w14:paraId="7715C58C" w14:textId="77777777" w:rsidR="00B314A1" w:rsidRDefault="00000000">
            <w:pPr>
              <w:spacing w:line="440" w:lineRule="exact"/>
              <w:rPr>
                <w:rFonts w:ascii="宋体" w:hAnsi="宋体" w:hint="eastAsia"/>
                <w:sz w:val="24"/>
              </w:rPr>
            </w:pPr>
            <w:r>
              <w:rPr>
                <w:rFonts w:ascii="宋体" w:hAnsi="宋体" w:hint="eastAsia"/>
                <w:sz w:val="24"/>
              </w:rPr>
              <w:t>按对应格式文件签署、盖章。</w:t>
            </w:r>
          </w:p>
        </w:tc>
      </w:tr>
      <w:tr w:rsidR="00B314A1" w14:paraId="50570832" w14:textId="77777777">
        <w:trPr>
          <w:cantSplit/>
        </w:trPr>
        <w:tc>
          <w:tcPr>
            <w:tcW w:w="541" w:type="pct"/>
            <w:vAlign w:val="center"/>
          </w:tcPr>
          <w:p w14:paraId="0BA2DCA2" w14:textId="77777777" w:rsidR="00B314A1" w:rsidRDefault="00000000">
            <w:pPr>
              <w:spacing w:line="440" w:lineRule="exact"/>
              <w:jc w:val="center"/>
              <w:rPr>
                <w:rFonts w:ascii="宋体" w:hAnsi="宋体" w:hint="eastAsia"/>
                <w:sz w:val="24"/>
              </w:rPr>
            </w:pPr>
            <w:r>
              <w:rPr>
                <w:rFonts w:ascii="宋体" w:hAnsi="宋体" w:hint="eastAsia"/>
                <w:sz w:val="24"/>
              </w:rPr>
              <w:t>3</w:t>
            </w:r>
          </w:p>
        </w:tc>
        <w:tc>
          <w:tcPr>
            <w:tcW w:w="1511" w:type="pct"/>
            <w:vAlign w:val="center"/>
          </w:tcPr>
          <w:p w14:paraId="01F6F5D7" w14:textId="77777777" w:rsidR="00B314A1" w:rsidRDefault="00000000">
            <w:pPr>
              <w:spacing w:line="440" w:lineRule="exact"/>
              <w:rPr>
                <w:rFonts w:ascii="宋体" w:hAnsi="宋体" w:hint="eastAsia"/>
                <w:sz w:val="24"/>
              </w:rPr>
            </w:pPr>
            <w:r>
              <w:rPr>
                <w:rFonts w:ascii="宋体" w:hAnsi="宋体" w:hint="eastAsia"/>
                <w:sz w:val="24"/>
              </w:rPr>
              <w:t>报价要求</w:t>
            </w:r>
          </w:p>
        </w:tc>
        <w:tc>
          <w:tcPr>
            <w:tcW w:w="2948" w:type="pct"/>
            <w:vAlign w:val="center"/>
          </w:tcPr>
          <w:p w14:paraId="7A41FB6A" w14:textId="77777777" w:rsidR="00B314A1" w:rsidRDefault="00000000">
            <w:pPr>
              <w:tabs>
                <w:tab w:val="left" w:pos="2880"/>
              </w:tabs>
              <w:spacing w:line="440" w:lineRule="exact"/>
              <w:rPr>
                <w:rFonts w:ascii="宋体" w:hAnsi="宋体" w:hint="eastAsia"/>
                <w:sz w:val="24"/>
              </w:rPr>
            </w:pPr>
            <w:r>
              <w:rPr>
                <w:rFonts w:ascii="宋体" w:hAnsi="宋体" w:cs="Tahoma" w:hint="eastAsia"/>
                <w:kern w:val="28"/>
                <w:sz w:val="24"/>
              </w:rPr>
              <w:t>最后报价是</w:t>
            </w:r>
            <w:proofErr w:type="gramStart"/>
            <w:r>
              <w:rPr>
                <w:rFonts w:ascii="宋体" w:hAnsi="宋体" w:cs="Tahoma" w:hint="eastAsia"/>
                <w:kern w:val="28"/>
                <w:sz w:val="24"/>
              </w:rPr>
              <w:t>固定价</w:t>
            </w:r>
            <w:proofErr w:type="gramEnd"/>
            <w:r>
              <w:rPr>
                <w:rFonts w:ascii="宋体" w:hAnsi="宋体" w:cs="Tahoma" w:hint="eastAsia"/>
                <w:kern w:val="28"/>
                <w:sz w:val="24"/>
              </w:rPr>
              <w:t>且是唯一的，最后报价未超出最高限价。</w:t>
            </w:r>
          </w:p>
        </w:tc>
      </w:tr>
      <w:tr w:rsidR="00B314A1" w14:paraId="0F4FA4E0" w14:textId="77777777">
        <w:trPr>
          <w:cantSplit/>
          <w:trHeight w:val="595"/>
        </w:trPr>
        <w:tc>
          <w:tcPr>
            <w:tcW w:w="541" w:type="pct"/>
            <w:vAlign w:val="center"/>
          </w:tcPr>
          <w:p w14:paraId="35E24C4B" w14:textId="77777777" w:rsidR="00B314A1" w:rsidRDefault="00000000">
            <w:pPr>
              <w:spacing w:line="440" w:lineRule="exact"/>
              <w:jc w:val="center"/>
              <w:rPr>
                <w:rFonts w:ascii="宋体" w:hAnsi="宋体" w:hint="eastAsia"/>
                <w:sz w:val="24"/>
              </w:rPr>
            </w:pPr>
            <w:r>
              <w:rPr>
                <w:rFonts w:ascii="宋体" w:hAnsi="宋体" w:hint="eastAsia"/>
                <w:sz w:val="24"/>
              </w:rPr>
              <w:t>4</w:t>
            </w:r>
          </w:p>
        </w:tc>
        <w:tc>
          <w:tcPr>
            <w:tcW w:w="1511" w:type="pct"/>
            <w:vAlign w:val="center"/>
          </w:tcPr>
          <w:p w14:paraId="4595A2D3" w14:textId="77777777" w:rsidR="00B314A1" w:rsidRDefault="00000000">
            <w:pPr>
              <w:spacing w:line="440" w:lineRule="exact"/>
              <w:rPr>
                <w:rFonts w:ascii="宋体" w:hAnsi="宋体" w:hint="eastAsia"/>
                <w:sz w:val="24"/>
              </w:rPr>
            </w:pPr>
            <w:r>
              <w:rPr>
                <w:rFonts w:ascii="宋体" w:hAnsi="宋体" w:hint="eastAsia"/>
                <w:sz w:val="24"/>
              </w:rPr>
              <w:t>比选有效期</w:t>
            </w:r>
          </w:p>
        </w:tc>
        <w:tc>
          <w:tcPr>
            <w:tcW w:w="2948" w:type="pct"/>
            <w:vAlign w:val="center"/>
          </w:tcPr>
          <w:p w14:paraId="189460BB" w14:textId="77777777" w:rsidR="00B314A1" w:rsidRDefault="00000000">
            <w:pPr>
              <w:spacing w:line="440" w:lineRule="exact"/>
              <w:rPr>
                <w:rFonts w:ascii="宋体" w:hAnsi="宋体" w:hint="eastAsia"/>
                <w:sz w:val="24"/>
              </w:rPr>
            </w:pPr>
            <w:r>
              <w:rPr>
                <w:rFonts w:ascii="宋体" w:hAnsi="宋体" w:hint="eastAsia"/>
                <w:sz w:val="24"/>
              </w:rPr>
              <w:t>比选截止日起90天。</w:t>
            </w:r>
          </w:p>
        </w:tc>
      </w:tr>
    </w:tbl>
    <w:p w14:paraId="775BA114" w14:textId="77777777" w:rsidR="00B314A1" w:rsidRDefault="00000000">
      <w:pPr>
        <w:pStyle w:val="2"/>
        <w:spacing w:before="120" w:after="120"/>
        <w:rPr>
          <w:rFonts w:hint="eastAsia"/>
          <w:sz w:val="30"/>
          <w:szCs w:val="30"/>
        </w:rPr>
      </w:pPr>
      <w:r>
        <w:rPr>
          <w:rFonts w:hint="eastAsia"/>
          <w:sz w:val="30"/>
          <w:szCs w:val="30"/>
        </w:rPr>
        <w:t>四、详细评审</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992"/>
        <w:gridCol w:w="710"/>
        <w:gridCol w:w="6234"/>
      </w:tblGrid>
      <w:tr w:rsidR="00B314A1" w14:paraId="7013A7CB" w14:textId="77777777">
        <w:trPr>
          <w:trHeight w:val="407"/>
          <w:jc w:val="center"/>
        </w:trPr>
        <w:tc>
          <w:tcPr>
            <w:tcW w:w="482" w:type="pct"/>
            <w:vAlign w:val="center"/>
          </w:tcPr>
          <w:p w14:paraId="537D6C38" w14:textId="77777777" w:rsidR="00B314A1" w:rsidRDefault="00000000">
            <w:pPr>
              <w:spacing w:line="360" w:lineRule="auto"/>
              <w:jc w:val="center"/>
              <w:rPr>
                <w:rFonts w:ascii="宋体" w:hAnsi="宋体" w:cs="宋体" w:hint="eastAsia"/>
                <w:b/>
                <w:sz w:val="24"/>
                <w:szCs w:val="24"/>
              </w:rPr>
            </w:pPr>
            <w:r>
              <w:rPr>
                <w:rFonts w:ascii="宋体" w:hAnsi="宋体" w:cs="宋体" w:hint="eastAsia"/>
                <w:b/>
                <w:sz w:val="24"/>
                <w:szCs w:val="24"/>
              </w:rPr>
              <w:t>综合</w:t>
            </w:r>
          </w:p>
        </w:tc>
        <w:tc>
          <w:tcPr>
            <w:tcW w:w="565" w:type="pct"/>
          </w:tcPr>
          <w:p w14:paraId="1225A4A7" w14:textId="77777777" w:rsidR="00B314A1" w:rsidRDefault="00000000">
            <w:pPr>
              <w:spacing w:line="360" w:lineRule="auto"/>
              <w:jc w:val="center"/>
              <w:rPr>
                <w:rFonts w:ascii="宋体" w:hAnsi="宋体" w:cs="宋体" w:hint="eastAsia"/>
                <w:b/>
                <w:sz w:val="24"/>
                <w:szCs w:val="24"/>
              </w:rPr>
            </w:pPr>
            <w:r>
              <w:rPr>
                <w:rFonts w:ascii="宋体" w:hAnsi="宋体" w:cs="宋体" w:hint="eastAsia"/>
                <w:b/>
                <w:sz w:val="24"/>
                <w:szCs w:val="24"/>
              </w:rPr>
              <w:t>评分项</w:t>
            </w:r>
          </w:p>
        </w:tc>
        <w:tc>
          <w:tcPr>
            <w:tcW w:w="404" w:type="pct"/>
            <w:vAlign w:val="center"/>
          </w:tcPr>
          <w:p w14:paraId="242C3F02" w14:textId="77777777" w:rsidR="00B314A1" w:rsidRDefault="00000000">
            <w:pPr>
              <w:spacing w:line="360" w:lineRule="auto"/>
              <w:jc w:val="center"/>
              <w:rPr>
                <w:rFonts w:ascii="宋体" w:hAnsi="宋体" w:cs="宋体" w:hint="eastAsia"/>
                <w:b/>
                <w:sz w:val="24"/>
                <w:szCs w:val="24"/>
              </w:rPr>
            </w:pPr>
            <w:r>
              <w:rPr>
                <w:rFonts w:ascii="宋体" w:hAnsi="宋体" w:cs="宋体" w:hint="eastAsia"/>
                <w:b/>
                <w:sz w:val="24"/>
                <w:szCs w:val="24"/>
              </w:rPr>
              <w:t>分值</w:t>
            </w:r>
          </w:p>
        </w:tc>
        <w:tc>
          <w:tcPr>
            <w:tcW w:w="3549" w:type="pct"/>
            <w:vAlign w:val="center"/>
          </w:tcPr>
          <w:p w14:paraId="5079EA05" w14:textId="77777777" w:rsidR="00B314A1" w:rsidRDefault="00000000">
            <w:pPr>
              <w:spacing w:line="360" w:lineRule="auto"/>
              <w:jc w:val="center"/>
              <w:rPr>
                <w:rFonts w:ascii="宋体" w:hAnsi="宋体" w:cs="宋体" w:hint="eastAsia"/>
                <w:b/>
                <w:sz w:val="24"/>
                <w:szCs w:val="24"/>
              </w:rPr>
            </w:pPr>
            <w:r>
              <w:rPr>
                <w:rFonts w:ascii="宋体" w:hAnsi="宋体" w:cs="宋体" w:hint="eastAsia"/>
                <w:b/>
                <w:sz w:val="24"/>
                <w:szCs w:val="24"/>
              </w:rPr>
              <w:t>评分细则</w:t>
            </w:r>
          </w:p>
        </w:tc>
      </w:tr>
      <w:tr w:rsidR="00B314A1" w14:paraId="3111CCF9" w14:textId="77777777">
        <w:trPr>
          <w:trHeight w:val="2548"/>
          <w:jc w:val="center"/>
        </w:trPr>
        <w:tc>
          <w:tcPr>
            <w:tcW w:w="482" w:type="pct"/>
            <w:vAlign w:val="center"/>
          </w:tcPr>
          <w:p w14:paraId="3D18F8C1"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价格部分</w:t>
            </w:r>
            <w:r>
              <w:rPr>
                <w:rFonts w:ascii="宋体" w:hAnsi="宋体" w:hint="eastAsia"/>
                <w:sz w:val="24"/>
                <w:szCs w:val="24"/>
              </w:rPr>
              <w:t>20</w:t>
            </w:r>
            <w:r>
              <w:rPr>
                <w:rFonts w:ascii="宋体" w:hAnsi="宋体" w:cs="宋体" w:hint="eastAsia"/>
                <w:sz w:val="24"/>
                <w:szCs w:val="24"/>
              </w:rPr>
              <w:t>分</w:t>
            </w:r>
          </w:p>
        </w:tc>
        <w:tc>
          <w:tcPr>
            <w:tcW w:w="565" w:type="pct"/>
            <w:vAlign w:val="center"/>
          </w:tcPr>
          <w:p w14:paraId="7A602C71"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价格</w:t>
            </w:r>
          </w:p>
        </w:tc>
        <w:tc>
          <w:tcPr>
            <w:tcW w:w="404" w:type="pct"/>
            <w:vAlign w:val="center"/>
          </w:tcPr>
          <w:p w14:paraId="3EBF44A2"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20</w:t>
            </w:r>
          </w:p>
        </w:tc>
        <w:tc>
          <w:tcPr>
            <w:tcW w:w="3549" w:type="pct"/>
            <w:vAlign w:val="center"/>
          </w:tcPr>
          <w:p w14:paraId="044C4D13" w14:textId="77777777" w:rsidR="00B314A1" w:rsidRDefault="00000000">
            <w:pPr>
              <w:keepLines/>
              <w:tabs>
                <w:tab w:val="left" w:pos="775"/>
              </w:tabs>
              <w:adjustRightInd w:val="0"/>
              <w:snapToGrid w:val="0"/>
              <w:spacing w:line="276" w:lineRule="auto"/>
              <w:rPr>
                <w:sz w:val="24"/>
                <w:szCs w:val="24"/>
              </w:rPr>
            </w:pPr>
            <w:r>
              <w:rPr>
                <w:rFonts w:ascii="宋体" w:hAnsi="宋体"/>
                <w:sz w:val="24"/>
                <w:szCs w:val="24"/>
              </w:rPr>
              <w:t>1</w:t>
            </w:r>
            <w:r>
              <w:rPr>
                <w:rFonts w:ascii="宋体" w:hAnsi="宋体" w:cs="宋体" w:hint="eastAsia"/>
                <w:sz w:val="24"/>
                <w:szCs w:val="24"/>
              </w:rPr>
              <w:t>.</w:t>
            </w:r>
            <w:r>
              <w:rPr>
                <w:rFonts w:ascii="宋体" w:hAnsi="宋体"/>
                <w:sz w:val="24"/>
                <w:szCs w:val="24"/>
              </w:rPr>
              <w:t>以所</w:t>
            </w:r>
            <w:r>
              <w:rPr>
                <w:sz w:val="24"/>
                <w:szCs w:val="24"/>
              </w:rPr>
              <w:t>有有效投标报价平均值作为基准价</w:t>
            </w:r>
            <w:r>
              <w:rPr>
                <w:rFonts w:hint="eastAsia"/>
                <w:sz w:val="24"/>
                <w:szCs w:val="24"/>
              </w:rPr>
              <w:t>（记为</w:t>
            </w:r>
            <w:r>
              <w:rPr>
                <w:rFonts w:hint="eastAsia"/>
                <w:sz w:val="24"/>
                <w:szCs w:val="24"/>
              </w:rPr>
              <w:t>A1</w:t>
            </w:r>
            <w:r>
              <w:rPr>
                <w:rFonts w:hint="eastAsia"/>
                <w:sz w:val="24"/>
                <w:szCs w:val="24"/>
              </w:rPr>
              <w:t>）；</w:t>
            </w:r>
          </w:p>
          <w:p w14:paraId="7E357869" w14:textId="77777777" w:rsidR="00B314A1" w:rsidRDefault="00000000">
            <w:pPr>
              <w:keepLines/>
              <w:tabs>
                <w:tab w:val="left" w:pos="775"/>
              </w:tabs>
              <w:adjustRightInd w:val="0"/>
              <w:snapToGrid w:val="0"/>
              <w:spacing w:line="276" w:lineRule="auto"/>
              <w:rPr>
                <w:rFonts w:ascii="宋体" w:hAnsi="宋体" w:cs="宋体" w:hint="eastAsia"/>
                <w:sz w:val="24"/>
                <w:szCs w:val="24"/>
              </w:rPr>
            </w:pPr>
            <w:r>
              <w:rPr>
                <w:rFonts w:ascii="宋体" w:hAnsi="宋体" w:cs="宋体" w:hint="eastAsia"/>
                <w:sz w:val="24"/>
                <w:szCs w:val="24"/>
              </w:rPr>
              <w:t>2.将基准价（A1）与各投标人报价（P1）使用报价得分计算公式计算，最低得1分，最高得20分。</w:t>
            </w:r>
          </w:p>
          <w:p w14:paraId="64596248" w14:textId="77777777" w:rsidR="00B314A1" w:rsidRDefault="00B314A1">
            <w:pPr>
              <w:pStyle w:val="af"/>
              <w:ind w:firstLine="240"/>
              <w:rPr>
                <w:sz w:val="24"/>
              </w:rPr>
            </w:pPr>
          </w:p>
          <w:p w14:paraId="541C5406" w14:textId="77777777" w:rsidR="00B314A1" w:rsidRDefault="00000000">
            <w:pPr>
              <w:keepLines/>
              <w:tabs>
                <w:tab w:val="left" w:pos="775"/>
              </w:tabs>
              <w:adjustRightInd w:val="0"/>
              <w:snapToGrid w:val="0"/>
              <w:spacing w:line="276" w:lineRule="auto"/>
              <w:rPr>
                <w:rFonts w:ascii="宋体" w:hAnsi="宋体" w:cs="宋体" w:hint="eastAsia"/>
                <w:sz w:val="24"/>
                <w:szCs w:val="24"/>
              </w:rPr>
            </w:pPr>
            <w:r>
              <w:rPr>
                <w:rFonts w:ascii="宋体" w:hAnsi="宋体" w:cs="宋体" w:hint="eastAsia"/>
                <w:sz w:val="24"/>
                <w:szCs w:val="24"/>
              </w:rPr>
              <w:t>报价得分计算公式=（1-|A1-P1|/P1）×20</w:t>
            </w:r>
          </w:p>
          <w:p w14:paraId="5DD04B49" w14:textId="77777777" w:rsidR="00B314A1" w:rsidRDefault="00B314A1">
            <w:pPr>
              <w:pStyle w:val="af"/>
              <w:ind w:firstLine="240"/>
              <w:rPr>
                <w:sz w:val="24"/>
              </w:rPr>
            </w:pPr>
          </w:p>
          <w:p w14:paraId="4AB8DD62" w14:textId="77777777" w:rsidR="00B314A1" w:rsidRDefault="00000000">
            <w:pPr>
              <w:spacing w:line="360" w:lineRule="auto"/>
              <w:rPr>
                <w:rFonts w:ascii="宋体" w:hAnsi="宋体" w:cs="宋体" w:hint="eastAsia"/>
                <w:b/>
                <w:sz w:val="24"/>
                <w:szCs w:val="24"/>
              </w:rPr>
            </w:pPr>
            <w:r>
              <w:rPr>
                <w:b/>
                <w:bCs/>
                <w:sz w:val="24"/>
                <w:szCs w:val="24"/>
              </w:rPr>
              <w:t>注：评标委员会认为投标报价明显低于其他通过符合性审查</w:t>
            </w:r>
            <w:r>
              <w:rPr>
                <w:rFonts w:hint="eastAsia"/>
                <w:b/>
                <w:bCs/>
                <w:sz w:val="24"/>
                <w:szCs w:val="24"/>
              </w:rPr>
              <w:t>供应商</w:t>
            </w:r>
            <w:r>
              <w:rPr>
                <w:b/>
                <w:bCs/>
                <w:sz w:val="24"/>
                <w:szCs w:val="24"/>
              </w:rPr>
              <w:t>的报价，有可能影响产品质量或者不能诚信履约且不能证明其报价合理性的，其</w:t>
            </w:r>
            <w:r>
              <w:rPr>
                <w:rFonts w:hint="eastAsia"/>
                <w:b/>
                <w:bCs/>
                <w:sz w:val="24"/>
                <w:szCs w:val="24"/>
              </w:rPr>
              <w:t>响应</w:t>
            </w:r>
            <w:r>
              <w:rPr>
                <w:b/>
                <w:bCs/>
                <w:sz w:val="24"/>
                <w:szCs w:val="24"/>
              </w:rPr>
              <w:t>作无效投标处理。</w:t>
            </w:r>
          </w:p>
        </w:tc>
      </w:tr>
      <w:tr w:rsidR="00B314A1" w14:paraId="399AEE40" w14:textId="77777777">
        <w:trPr>
          <w:trHeight w:val="841"/>
          <w:jc w:val="center"/>
        </w:trPr>
        <w:tc>
          <w:tcPr>
            <w:tcW w:w="482" w:type="pct"/>
            <w:vMerge w:val="restart"/>
            <w:vAlign w:val="center"/>
          </w:tcPr>
          <w:p w14:paraId="12F1342B" w14:textId="77777777" w:rsidR="00B314A1" w:rsidRDefault="00000000">
            <w:pPr>
              <w:spacing w:line="360" w:lineRule="auto"/>
              <w:jc w:val="center"/>
              <w:rPr>
                <w:rFonts w:ascii="宋体" w:hAnsi="宋体" w:hint="eastAsia"/>
                <w:sz w:val="24"/>
                <w:szCs w:val="24"/>
              </w:rPr>
            </w:pPr>
            <w:r>
              <w:rPr>
                <w:rFonts w:ascii="宋体" w:hAnsi="宋体" w:hint="eastAsia"/>
                <w:sz w:val="24"/>
                <w:szCs w:val="24"/>
              </w:rPr>
              <w:lastRenderedPageBreak/>
              <w:t>技术部分50分</w:t>
            </w:r>
          </w:p>
        </w:tc>
        <w:tc>
          <w:tcPr>
            <w:tcW w:w="565" w:type="pct"/>
            <w:vAlign w:val="center"/>
          </w:tcPr>
          <w:p w14:paraId="4FAE56F3" w14:textId="77777777" w:rsidR="00B314A1" w:rsidRDefault="00000000">
            <w:pPr>
              <w:adjustRightInd w:val="0"/>
              <w:snapToGrid w:val="0"/>
              <w:spacing w:line="360" w:lineRule="auto"/>
              <w:jc w:val="center"/>
              <w:rPr>
                <w:rFonts w:ascii="宋体" w:hAnsi="宋体" w:hint="eastAsia"/>
                <w:sz w:val="24"/>
                <w:szCs w:val="24"/>
              </w:rPr>
            </w:pPr>
            <w:r>
              <w:rPr>
                <w:rFonts w:ascii="宋体" w:hAnsi="宋体" w:hint="eastAsia"/>
                <w:color w:val="0000FF"/>
                <w:sz w:val="24"/>
                <w:szCs w:val="24"/>
              </w:rPr>
              <w:t>采购需求内容响应情况</w:t>
            </w:r>
          </w:p>
        </w:tc>
        <w:tc>
          <w:tcPr>
            <w:tcW w:w="404" w:type="pct"/>
            <w:vAlign w:val="center"/>
          </w:tcPr>
          <w:p w14:paraId="064EC102" w14:textId="77777777" w:rsidR="00B314A1" w:rsidRDefault="00000000">
            <w:pPr>
              <w:adjustRightInd w:val="0"/>
              <w:snapToGrid w:val="0"/>
              <w:spacing w:line="360" w:lineRule="auto"/>
              <w:jc w:val="center"/>
              <w:rPr>
                <w:rFonts w:ascii="宋体" w:hAnsi="宋体" w:hint="eastAsia"/>
                <w:sz w:val="24"/>
                <w:szCs w:val="24"/>
              </w:rPr>
            </w:pPr>
            <w:r w:rsidRPr="00B84D6F">
              <w:rPr>
                <w:rFonts w:ascii="宋体" w:hAnsi="宋体" w:hint="eastAsia"/>
                <w:color w:val="0000FF"/>
                <w:sz w:val="24"/>
                <w:szCs w:val="24"/>
              </w:rPr>
              <w:t>4</w:t>
            </w:r>
          </w:p>
        </w:tc>
        <w:tc>
          <w:tcPr>
            <w:tcW w:w="3549" w:type="pct"/>
            <w:vAlign w:val="center"/>
          </w:tcPr>
          <w:p w14:paraId="4A5F004A" w14:textId="09A25F37" w:rsidR="00B314A1" w:rsidRDefault="00000000">
            <w:pPr>
              <w:spacing w:line="360" w:lineRule="auto"/>
              <w:rPr>
                <w:rFonts w:ascii="宋体" w:hAnsi="宋体" w:hint="eastAsia"/>
                <w:sz w:val="24"/>
                <w:szCs w:val="24"/>
              </w:rPr>
            </w:pPr>
            <w:r w:rsidRPr="00B84D6F">
              <w:rPr>
                <w:rFonts w:ascii="宋体" w:hAnsi="宋体" w:hint="eastAsia"/>
                <w:color w:val="0000FF"/>
                <w:sz w:val="24"/>
                <w:szCs w:val="24"/>
              </w:rPr>
              <w:t>供应</w:t>
            </w:r>
            <w:proofErr w:type="gramStart"/>
            <w:r w:rsidRPr="00B84D6F">
              <w:rPr>
                <w:rFonts w:ascii="宋体" w:hAnsi="宋体" w:hint="eastAsia"/>
                <w:color w:val="0000FF"/>
                <w:sz w:val="24"/>
                <w:szCs w:val="24"/>
              </w:rPr>
              <w:t>商完全响应</w:t>
            </w:r>
            <w:proofErr w:type="gramEnd"/>
            <w:r w:rsidRPr="00B84D6F">
              <w:rPr>
                <w:rFonts w:ascii="宋体" w:hAnsi="宋体" w:hint="eastAsia"/>
                <w:color w:val="0000FF"/>
                <w:sz w:val="24"/>
                <w:szCs w:val="24"/>
              </w:rPr>
              <w:t>采购需求内容得4分，每有一项负偏离扣1分，扣完为止；</w:t>
            </w:r>
          </w:p>
        </w:tc>
      </w:tr>
      <w:tr w:rsidR="00B314A1" w14:paraId="1358A6A9" w14:textId="77777777">
        <w:trPr>
          <w:trHeight w:val="841"/>
          <w:jc w:val="center"/>
        </w:trPr>
        <w:tc>
          <w:tcPr>
            <w:tcW w:w="482" w:type="pct"/>
            <w:vMerge/>
            <w:vAlign w:val="center"/>
          </w:tcPr>
          <w:p w14:paraId="4EE9337F" w14:textId="77777777" w:rsidR="00B314A1" w:rsidRDefault="00B314A1">
            <w:pPr>
              <w:spacing w:line="360" w:lineRule="auto"/>
              <w:jc w:val="center"/>
              <w:rPr>
                <w:rFonts w:ascii="宋体" w:hAnsi="宋体" w:hint="eastAsia"/>
                <w:sz w:val="24"/>
                <w:szCs w:val="24"/>
              </w:rPr>
            </w:pPr>
          </w:p>
        </w:tc>
        <w:tc>
          <w:tcPr>
            <w:tcW w:w="565" w:type="pct"/>
            <w:vAlign w:val="center"/>
          </w:tcPr>
          <w:p w14:paraId="3E0C9B0B" w14:textId="77777777" w:rsidR="00B314A1" w:rsidRDefault="00000000">
            <w:pPr>
              <w:adjustRightInd w:val="0"/>
              <w:snapToGrid w:val="0"/>
              <w:spacing w:line="360" w:lineRule="auto"/>
              <w:jc w:val="center"/>
              <w:rPr>
                <w:rFonts w:ascii="宋体" w:hAnsi="宋体" w:hint="eastAsia"/>
                <w:color w:val="0000FF"/>
                <w:sz w:val="24"/>
                <w:szCs w:val="24"/>
              </w:rPr>
            </w:pPr>
            <w:r>
              <w:rPr>
                <w:rFonts w:ascii="宋体" w:hAnsi="宋体" w:hint="eastAsia"/>
                <w:color w:val="0000FF"/>
                <w:sz w:val="24"/>
                <w:szCs w:val="24"/>
              </w:rPr>
              <w:t>测试服务响应方案</w:t>
            </w:r>
          </w:p>
        </w:tc>
        <w:tc>
          <w:tcPr>
            <w:tcW w:w="404" w:type="pct"/>
            <w:vAlign w:val="center"/>
          </w:tcPr>
          <w:p w14:paraId="7E225A07" w14:textId="77777777" w:rsidR="00B314A1" w:rsidRDefault="00000000">
            <w:pPr>
              <w:adjustRightInd w:val="0"/>
              <w:snapToGrid w:val="0"/>
              <w:spacing w:line="360" w:lineRule="auto"/>
              <w:jc w:val="center"/>
              <w:rPr>
                <w:rFonts w:ascii="宋体" w:hAnsi="宋体" w:hint="eastAsia"/>
                <w:color w:val="0000FF"/>
                <w:sz w:val="24"/>
                <w:szCs w:val="24"/>
              </w:rPr>
            </w:pPr>
            <w:r>
              <w:rPr>
                <w:rFonts w:ascii="宋体" w:hAnsi="宋体" w:hint="eastAsia"/>
                <w:color w:val="0000FF"/>
                <w:sz w:val="24"/>
                <w:szCs w:val="24"/>
              </w:rPr>
              <w:t>8</w:t>
            </w:r>
          </w:p>
        </w:tc>
        <w:tc>
          <w:tcPr>
            <w:tcW w:w="3549" w:type="pct"/>
            <w:vAlign w:val="center"/>
          </w:tcPr>
          <w:p w14:paraId="1385B707" w14:textId="77777777" w:rsidR="00B314A1" w:rsidRDefault="00000000">
            <w:pPr>
              <w:spacing w:line="360" w:lineRule="auto"/>
              <w:rPr>
                <w:color w:val="0000FF"/>
                <w:sz w:val="24"/>
                <w:szCs w:val="24"/>
              </w:rPr>
            </w:pPr>
            <w:r>
              <w:rPr>
                <w:rFonts w:hint="eastAsia"/>
                <w:color w:val="0000FF"/>
                <w:sz w:val="24"/>
                <w:szCs w:val="24"/>
              </w:rPr>
              <w:t>供应商提出的</w:t>
            </w:r>
            <w:r>
              <w:rPr>
                <w:rFonts w:ascii="宋体" w:hAnsi="宋体" w:hint="eastAsia"/>
                <w:color w:val="0000FF"/>
                <w:sz w:val="24"/>
                <w:szCs w:val="24"/>
              </w:rPr>
              <w:t>测试服务响应方案阐述详细、合理、针对性强，得8分；响应方案阐述相对详细、合理，较为可行，得6分 ；响应方案阐述模糊、缺乏一定的合理性和可行性的，得3分；不提供或其他情形的，不得分。</w:t>
            </w:r>
          </w:p>
        </w:tc>
      </w:tr>
      <w:tr w:rsidR="00B314A1" w14:paraId="41C4A3D5" w14:textId="77777777">
        <w:trPr>
          <w:trHeight w:val="841"/>
          <w:jc w:val="center"/>
        </w:trPr>
        <w:tc>
          <w:tcPr>
            <w:tcW w:w="482" w:type="pct"/>
            <w:vMerge/>
            <w:vAlign w:val="center"/>
          </w:tcPr>
          <w:p w14:paraId="0915ECFA" w14:textId="77777777" w:rsidR="00B314A1" w:rsidRDefault="00B314A1">
            <w:pPr>
              <w:spacing w:line="360" w:lineRule="auto"/>
              <w:jc w:val="center"/>
              <w:rPr>
                <w:rFonts w:ascii="宋体" w:hAnsi="宋体" w:hint="eastAsia"/>
                <w:sz w:val="24"/>
                <w:szCs w:val="24"/>
              </w:rPr>
            </w:pPr>
          </w:p>
        </w:tc>
        <w:tc>
          <w:tcPr>
            <w:tcW w:w="565" w:type="pct"/>
            <w:vAlign w:val="center"/>
          </w:tcPr>
          <w:p w14:paraId="204E99AF" w14:textId="77777777" w:rsidR="00B314A1" w:rsidRDefault="00000000">
            <w:pPr>
              <w:adjustRightInd w:val="0"/>
              <w:snapToGrid w:val="0"/>
              <w:spacing w:line="360" w:lineRule="auto"/>
              <w:jc w:val="center"/>
              <w:rPr>
                <w:rFonts w:ascii="宋体" w:hAnsi="宋体" w:hint="eastAsia"/>
                <w:sz w:val="24"/>
                <w:szCs w:val="24"/>
              </w:rPr>
            </w:pPr>
            <w:r>
              <w:rPr>
                <w:rFonts w:ascii="宋体" w:hAnsi="宋体" w:hint="eastAsia"/>
                <w:sz w:val="24"/>
                <w:szCs w:val="24"/>
              </w:rPr>
              <w:t>服务承诺</w:t>
            </w:r>
          </w:p>
        </w:tc>
        <w:tc>
          <w:tcPr>
            <w:tcW w:w="404" w:type="pct"/>
            <w:vAlign w:val="center"/>
          </w:tcPr>
          <w:p w14:paraId="026A80DB" w14:textId="77777777" w:rsidR="00B314A1" w:rsidRDefault="00000000">
            <w:pPr>
              <w:adjustRightInd w:val="0"/>
              <w:snapToGrid w:val="0"/>
              <w:spacing w:line="360" w:lineRule="auto"/>
              <w:jc w:val="center"/>
              <w:rPr>
                <w:rFonts w:ascii="宋体" w:hAnsi="宋体" w:hint="eastAsia"/>
                <w:sz w:val="24"/>
                <w:szCs w:val="24"/>
              </w:rPr>
            </w:pPr>
            <w:r>
              <w:rPr>
                <w:rFonts w:ascii="宋体" w:hAnsi="宋体" w:hint="eastAsia"/>
                <w:sz w:val="24"/>
                <w:szCs w:val="24"/>
              </w:rPr>
              <w:t>2</w:t>
            </w:r>
          </w:p>
        </w:tc>
        <w:tc>
          <w:tcPr>
            <w:tcW w:w="3549" w:type="pct"/>
            <w:vAlign w:val="center"/>
          </w:tcPr>
          <w:p w14:paraId="3C198D5A" w14:textId="352B811F" w:rsidR="00B314A1" w:rsidRDefault="00000000">
            <w:pPr>
              <w:spacing w:line="360" w:lineRule="auto"/>
              <w:rPr>
                <w:rFonts w:ascii="宋体" w:hAnsi="宋体" w:hint="eastAsia"/>
                <w:sz w:val="24"/>
                <w:szCs w:val="24"/>
              </w:rPr>
            </w:pPr>
            <w:r>
              <w:rPr>
                <w:rFonts w:ascii="宋体" w:hAnsi="宋体" w:hint="eastAsia"/>
                <w:sz w:val="24"/>
                <w:szCs w:val="24"/>
              </w:rPr>
              <w:t>以供应商提供的现场服务团队情况综合评审：</w:t>
            </w:r>
          </w:p>
          <w:p w14:paraId="1CCA6A81" w14:textId="77777777" w:rsidR="00B314A1" w:rsidRDefault="00000000">
            <w:pPr>
              <w:spacing w:line="360" w:lineRule="auto"/>
              <w:rPr>
                <w:rFonts w:ascii="宋体" w:hAnsi="宋体" w:hint="eastAsia"/>
                <w:sz w:val="24"/>
                <w:szCs w:val="24"/>
              </w:rPr>
            </w:pPr>
            <w:r>
              <w:rPr>
                <w:rFonts w:ascii="宋体" w:hAnsi="宋体" w:hint="eastAsia"/>
                <w:sz w:val="24"/>
                <w:szCs w:val="24"/>
              </w:rPr>
              <w:t>1.承诺响应时间在 1 小时内到达现场，本地化服务人员多，得2分。</w:t>
            </w:r>
          </w:p>
          <w:p w14:paraId="5A46C451" w14:textId="77777777" w:rsidR="00B314A1" w:rsidRDefault="00000000">
            <w:pPr>
              <w:spacing w:line="360" w:lineRule="auto"/>
              <w:rPr>
                <w:rFonts w:ascii="宋体" w:hAnsi="宋体" w:hint="eastAsia"/>
                <w:sz w:val="24"/>
                <w:szCs w:val="24"/>
              </w:rPr>
            </w:pPr>
            <w:r>
              <w:rPr>
                <w:rFonts w:ascii="宋体" w:hAnsi="宋体" w:hint="eastAsia"/>
                <w:sz w:val="24"/>
                <w:szCs w:val="24"/>
              </w:rPr>
              <w:t>2.承诺响应时间在 2 小时内到达现场，具备一定的本地化服务人员，得1分。</w:t>
            </w:r>
          </w:p>
          <w:p w14:paraId="06755E70" w14:textId="77777777" w:rsidR="00B314A1" w:rsidRDefault="00000000">
            <w:pPr>
              <w:spacing w:line="360" w:lineRule="auto"/>
              <w:rPr>
                <w:rFonts w:ascii="宋体" w:hAnsi="宋体" w:hint="eastAsia"/>
                <w:sz w:val="24"/>
                <w:szCs w:val="24"/>
              </w:rPr>
            </w:pPr>
            <w:r>
              <w:rPr>
                <w:rFonts w:ascii="宋体" w:hAnsi="宋体" w:hint="eastAsia"/>
                <w:sz w:val="24"/>
                <w:szCs w:val="24"/>
              </w:rPr>
              <w:t>3.承诺响应时间在4小时内到达现场，无本地化服务人员，得0分。</w:t>
            </w:r>
          </w:p>
          <w:p w14:paraId="4ADE0077" w14:textId="77777777" w:rsidR="00B314A1" w:rsidRDefault="00000000">
            <w:pPr>
              <w:spacing w:line="360" w:lineRule="auto"/>
              <w:rPr>
                <w:rFonts w:ascii="宋体" w:hAnsi="宋体" w:hint="eastAsia"/>
                <w:sz w:val="24"/>
                <w:szCs w:val="24"/>
              </w:rPr>
            </w:pPr>
            <w:r w:rsidRPr="00B84D6F">
              <w:rPr>
                <w:rFonts w:ascii="宋体" w:hAnsi="宋体" w:hint="eastAsia"/>
                <w:color w:val="0000FF"/>
                <w:sz w:val="24"/>
                <w:szCs w:val="24"/>
              </w:rPr>
              <w:t>提供承诺函（格式自拟），并提供现场服务保证方案和本地化团队人员名单表和公告发布之日前3个月内任意1个月在供应商单位购买社保记录的复印件并加盖公章为准，不提供证明材料或提供不全不得分。</w:t>
            </w:r>
          </w:p>
        </w:tc>
      </w:tr>
      <w:tr w:rsidR="00B314A1" w14:paraId="2AF77A14" w14:textId="77777777">
        <w:trPr>
          <w:trHeight w:val="841"/>
          <w:jc w:val="center"/>
        </w:trPr>
        <w:tc>
          <w:tcPr>
            <w:tcW w:w="482" w:type="pct"/>
            <w:vMerge/>
            <w:vAlign w:val="center"/>
          </w:tcPr>
          <w:p w14:paraId="546AEAF4" w14:textId="77777777" w:rsidR="00B314A1" w:rsidRDefault="00B314A1">
            <w:pPr>
              <w:spacing w:line="360" w:lineRule="auto"/>
              <w:jc w:val="center"/>
              <w:rPr>
                <w:rFonts w:ascii="宋体" w:hAnsi="宋体" w:hint="eastAsia"/>
                <w:sz w:val="24"/>
                <w:szCs w:val="24"/>
              </w:rPr>
            </w:pPr>
          </w:p>
        </w:tc>
        <w:tc>
          <w:tcPr>
            <w:tcW w:w="565" w:type="pct"/>
            <w:vAlign w:val="center"/>
          </w:tcPr>
          <w:p w14:paraId="24C463A4" w14:textId="77777777" w:rsidR="00B314A1" w:rsidRDefault="00000000">
            <w:pPr>
              <w:adjustRightInd w:val="0"/>
              <w:snapToGrid w:val="0"/>
              <w:spacing w:line="360" w:lineRule="auto"/>
              <w:jc w:val="center"/>
              <w:rPr>
                <w:rFonts w:ascii="宋体" w:hAnsi="宋体" w:hint="eastAsia"/>
                <w:sz w:val="24"/>
                <w:szCs w:val="24"/>
              </w:rPr>
            </w:pPr>
            <w:r>
              <w:rPr>
                <w:rFonts w:ascii="宋体" w:hAnsi="宋体" w:hint="eastAsia"/>
                <w:sz w:val="24"/>
                <w:szCs w:val="24"/>
              </w:rPr>
              <w:t>服务团队实力</w:t>
            </w:r>
          </w:p>
        </w:tc>
        <w:tc>
          <w:tcPr>
            <w:tcW w:w="404" w:type="pct"/>
            <w:vAlign w:val="center"/>
          </w:tcPr>
          <w:p w14:paraId="1D2F4B9E" w14:textId="77777777" w:rsidR="00B314A1" w:rsidRDefault="00000000">
            <w:pPr>
              <w:adjustRightInd w:val="0"/>
              <w:snapToGrid w:val="0"/>
              <w:spacing w:line="360" w:lineRule="auto"/>
              <w:jc w:val="center"/>
              <w:rPr>
                <w:rFonts w:ascii="宋体" w:hAnsi="宋体" w:hint="eastAsia"/>
                <w:sz w:val="24"/>
                <w:szCs w:val="24"/>
              </w:rPr>
            </w:pPr>
            <w:r>
              <w:rPr>
                <w:rFonts w:ascii="宋体" w:hAnsi="宋体" w:hint="eastAsia"/>
                <w:sz w:val="24"/>
                <w:szCs w:val="24"/>
              </w:rPr>
              <w:t>26</w:t>
            </w:r>
          </w:p>
        </w:tc>
        <w:tc>
          <w:tcPr>
            <w:tcW w:w="3549" w:type="pct"/>
            <w:vAlign w:val="center"/>
          </w:tcPr>
          <w:p w14:paraId="5A5B2DBF" w14:textId="77777777" w:rsidR="00B314A1" w:rsidRDefault="00000000">
            <w:pPr>
              <w:spacing w:line="360" w:lineRule="auto"/>
              <w:rPr>
                <w:rFonts w:ascii="宋体" w:hAnsi="宋体" w:hint="eastAsia"/>
                <w:sz w:val="24"/>
                <w:szCs w:val="24"/>
              </w:rPr>
            </w:pPr>
            <w:r>
              <w:rPr>
                <w:rFonts w:ascii="宋体" w:hAnsi="宋体" w:hint="eastAsia"/>
                <w:sz w:val="24"/>
                <w:szCs w:val="24"/>
              </w:rPr>
              <w:t>1、项目经理（1名）必须具有CNAS和CMA认可授权签字人资格，同时具有以下证书，每项得2分，最高得10分：</w:t>
            </w:r>
          </w:p>
          <w:p w14:paraId="76F6D465" w14:textId="77777777" w:rsidR="00B314A1" w:rsidRDefault="00000000">
            <w:pPr>
              <w:spacing w:line="360" w:lineRule="auto"/>
              <w:rPr>
                <w:rFonts w:ascii="宋体" w:hAnsi="宋体" w:hint="eastAsia"/>
                <w:sz w:val="24"/>
                <w:szCs w:val="24"/>
              </w:rPr>
            </w:pPr>
            <w:r>
              <w:rPr>
                <w:rFonts w:ascii="宋体" w:hAnsi="宋体" w:hint="eastAsia"/>
                <w:sz w:val="24"/>
                <w:szCs w:val="24"/>
              </w:rPr>
              <w:t>1）具有通过计算机技术与软件专业技术资格考试获得的信息系统项目管理师（高级）证书；</w:t>
            </w:r>
          </w:p>
          <w:p w14:paraId="763F28FD" w14:textId="77777777" w:rsidR="00B314A1" w:rsidRDefault="00000000">
            <w:pPr>
              <w:spacing w:line="360" w:lineRule="auto"/>
              <w:rPr>
                <w:rFonts w:ascii="宋体" w:hAnsi="宋体" w:hint="eastAsia"/>
                <w:sz w:val="24"/>
                <w:szCs w:val="24"/>
              </w:rPr>
            </w:pPr>
            <w:r>
              <w:rPr>
                <w:rFonts w:ascii="宋体" w:hAnsi="宋体" w:hint="eastAsia"/>
                <w:sz w:val="24"/>
                <w:szCs w:val="24"/>
              </w:rPr>
              <w:t>2）具有通过计算机技术与软件专业技术资格考试获得的软件评测师（中级）证书；</w:t>
            </w:r>
          </w:p>
          <w:p w14:paraId="70146D50" w14:textId="77777777" w:rsidR="00B314A1" w:rsidRDefault="00000000">
            <w:pPr>
              <w:spacing w:line="360" w:lineRule="auto"/>
              <w:rPr>
                <w:rFonts w:ascii="宋体" w:hAnsi="宋体" w:hint="eastAsia"/>
                <w:sz w:val="24"/>
                <w:szCs w:val="24"/>
              </w:rPr>
            </w:pPr>
            <w:r>
              <w:rPr>
                <w:rFonts w:ascii="宋体" w:hAnsi="宋体" w:hint="eastAsia"/>
                <w:sz w:val="24"/>
                <w:szCs w:val="24"/>
              </w:rPr>
              <w:lastRenderedPageBreak/>
              <w:t>3）具有公安部信息安全等级保护评估中心颁发的国家重要信息系统保护人员（CIIP-A）认证证书；</w:t>
            </w:r>
          </w:p>
          <w:p w14:paraId="5AB29C8F" w14:textId="77777777" w:rsidR="00B314A1" w:rsidRDefault="00000000">
            <w:pPr>
              <w:spacing w:line="360" w:lineRule="auto"/>
              <w:rPr>
                <w:rFonts w:ascii="宋体" w:hAnsi="宋体" w:hint="eastAsia"/>
                <w:sz w:val="24"/>
                <w:szCs w:val="24"/>
              </w:rPr>
            </w:pPr>
            <w:r>
              <w:rPr>
                <w:rFonts w:ascii="宋体" w:hAnsi="宋体" w:hint="eastAsia"/>
                <w:sz w:val="24"/>
                <w:szCs w:val="24"/>
              </w:rPr>
              <w:t>4）具有工业和信息化部教育与考试中心颁发的软件质量检验师（高级）证书；</w:t>
            </w:r>
          </w:p>
          <w:p w14:paraId="112CF597" w14:textId="77777777" w:rsidR="00B314A1" w:rsidRDefault="00000000">
            <w:pPr>
              <w:spacing w:line="360" w:lineRule="auto"/>
              <w:rPr>
                <w:rFonts w:ascii="宋体" w:hAnsi="宋体" w:hint="eastAsia"/>
                <w:sz w:val="24"/>
                <w:szCs w:val="24"/>
              </w:rPr>
            </w:pPr>
            <w:r>
              <w:rPr>
                <w:rFonts w:ascii="宋体" w:hAnsi="宋体" w:hint="eastAsia"/>
                <w:sz w:val="24"/>
                <w:szCs w:val="24"/>
              </w:rPr>
              <w:t>5）具有中国信息安全测评中心颁发的注册信息安全管理人员（CISO）证书；</w:t>
            </w:r>
          </w:p>
          <w:p w14:paraId="04D65AF4" w14:textId="77777777" w:rsidR="00B314A1" w:rsidRDefault="00000000">
            <w:pPr>
              <w:spacing w:line="360" w:lineRule="auto"/>
              <w:rPr>
                <w:rFonts w:ascii="宋体" w:hAnsi="宋体" w:hint="eastAsia"/>
                <w:sz w:val="24"/>
                <w:szCs w:val="24"/>
              </w:rPr>
            </w:pPr>
            <w:r>
              <w:rPr>
                <w:rFonts w:ascii="宋体" w:hAnsi="宋体" w:hint="eastAsia"/>
                <w:sz w:val="24"/>
                <w:szCs w:val="24"/>
              </w:rPr>
              <w:t>2、供应商须成立4人或以上（不含项目经理）的验收测评团队，满足以下要求：</w:t>
            </w:r>
          </w:p>
          <w:p w14:paraId="2E6C05DA" w14:textId="77777777" w:rsidR="00B314A1" w:rsidRDefault="00000000">
            <w:pPr>
              <w:spacing w:line="360" w:lineRule="auto"/>
              <w:rPr>
                <w:rFonts w:ascii="宋体" w:hAnsi="宋体" w:hint="eastAsia"/>
                <w:sz w:val="24"/>
                <w:szCs w:val="24"/>
              </w:rPr>
            </w:pPr>
            <w:r>
              <w:rPr>
                <w:rFonts w:ascii="宋体" w:hAnsi="宋体" w:hint="eastAsia"/>
                <w:sz w:val="24"/>
                <w:szCs w:val="24"/>
              </w:rPr>
              <w:t>1）具有通过计算机技术与软件专业技术资格考试获得的软件评测师（中级）证书，每个得2分，最高得8分。</w:t>
            </w:r>
          </w:p>
          <w:p w14:paraId="0129536A" w14:textId="77777777" w:rsidR="00B314A1" w:rsidRDefault="00000000">
            <w:pPr>
              <w:spacing w:line="360" w:lineRule="auto"/>
              <w:jc w:val="both"/>
              <w:rPr>
                <w:rFonts w:ascii="宋体" w:hAnsi="宋体" w:hint="eastAsia"/>
                <w:sz w:val="24"/>
                <w:szCs w:val="24"/>
              </w:rPr>
            </w:pPr>
            <w:r>
              <w:rPr>
                <w:rFonts w:ascii="宋体" w:hAnsi="宋体" w:hint="eastAsia"/>
                <w:sz w:val="24"/>
                <w:szCs w:val="24"/>
              </w:rPr>
              <w:t>2）上述团队成员同时具有LRASP或LRCSP性能测试专业人士资格证书，每个得2分，最高得8分。</w:t>
            </w:r>
          </w:p>
          <w:p w14:paraId="3A74B95A" w14:textId="77777777" w:rsidR="00B314A1" w:rsidRDefault="00000000">
            <w:pPr>
              <w:spacing w:line="360" w:lineRule="auto"/>
              <w:rPr>
                <w:rFonts w:ascii="宋体" w:hAnsi="宋体" w:hint="eastAsia"/>
                <w:sz w:val="24"/>
                <w:szCs w:val="24"/>
              </w:rPr>
            </w:pPr>
            <w:r>
              <w:rPr>
                <w:rFonts w:ascii="宋体" w:hAnsi="宋体" w:hint="eastAsia"/>
                <w:sz w:val="24"/>
                <w:szCs w:val="24"/>
              </w:rPr>
              <w:t>（注：供应商须提供为拟派出人员购买开标当月之前三个月的社保记录和相关证书的证明材料复印件并加盖供应商公章，不提供不得分）</w:t>
            </w:r>
          </w:p>
        </w:tc>
      </w:tr>
      <w:tr w:rsidR="00B314A1" w14:paraId="3A1D4C98" w14:textId="77777777">
        <w:trPr>
          <w:trHeight w:val="761"/>
          <w:jc w:val="center"/>
        </w:trPr>
        <w:tc>
          <w:tcPr>
            <w:tcW w:w="482" w:type="pct"/>
            <w:vMerge/>
            <w:vAlign w:val="center"/>
          </w:tcPr>
          <w:p w14:paraId="07B2DF26" w14:textId="77777777" w:rsidR="00B314A1" w:rsidRDefault="00B314A1">
            <w:pPr>
              <w:spacing w:line="360" w:lineRule="auto"/>
              <w:jc w:val="center"/>
              <w:rPr>
                <w:rFonts w:ascii="宋体" w:hAnsi="宋体" w:hint="eastAsia"/>
                <w:sz w:val="24"/>
                <w:szCs w:val="24"/>
              </w:rPr>
            </w:pPr>
          </w:p>
        </w:tc>
        <w:tc>
          <w:tcPr>
            <w:tcW w:w="565" w:type="pct"/>
            <w:vAlign w:val="center"/>
          </w:tcPr>
          <w:p w14:paraId="3C7F9E49" w14:textId="77777777" w:rsidR="00B314A1" w:rsidRDefault="00000000">
            <w:pPr>
              <w:adjustRightInd w:val="0"/>
              <w:snapToGrid w:val="0"/>
              <w:spacing w:line="360" w:lineRule="auto"/>
              <w:jc w:val="center"/>
              <w:rPr>
                <w:rFonts w:ascii="宋体" w:hAnsi="宋体" w:hint="eastAsia"/>
                <w:sz w:val="24"/>
                <w:szCs w:val="24"/>
              </w:rPr>
            </w:pPr>
            <w:r>
              <w:rPr>
                <w:rFonts w:ascii="宋体" w:hAnsi="宋体" w:cs="宋体" w:hint="eastAsia"/>
                <w:sz w:val="24"/>
                <w:szCs w:val="24"/>
              </w:rPr>
              <w:t>测评工具配备情况</w:t>
            </w:r>
          </w:p>
        </w:tc>
        <w:tc>
          <w:tcPr>
            <w:tcW w:w="404" w:type="pct"/>
            <w:vAlign w:val="center"/>
          </w:tcPr>
          <w:p w14:paraId="29E92086" w14:textId="77777777" w:rsidR="00B314A1" w:rsidRDefault="00000000">
            <w:pPr>
              <w:adjustRightInd w:val="0"/>
              <w:snapToGrid w:val="0"/>
              <w:spacing w:line="360" w:lineRule="auto"/>
              <w:jc w:val="center"/>
              <w:rPr>
                <w:rFonts w:ascii="宋体" w:hAnsi="宋体" w:hint="eastAsia"/>
                <w:sz w:val="24"/>
                <w:szCs w:val="24"/>
              </w:rPr>
            </w:pPr>
            <w:r>
              <w:rPr>
                <w:rFonts w:ascii="宋体" w:hAnsi="宋体" w:hint="eastAsia"/>
                <w:sz w:val="24"/>
                <w:szCs w:val="24"/>
              </w:rPr>
              <w:t>10</w:t>
            </w:r>
          </w:p>
        </w:tc>
        <w:tc>
          <w:tcPr>
            <w:tcW w:w="3549" w:type="pct"/>
            <w:vAlign w:val="center"/>
          </w:tcPr>
          <w:p w14:paraId="58601530" w14:textId="77777777" w:rsidR="00B314A1" w:rsidRDefault="00000000">
            <w:pPr>
              <w:spacing w:line="360" w:lineRule="auto"/>
              <w:rPr>
                <w:rFonts w:ascii="宋体" w:hAnsi="宋体" w:cs="宋体" w:hint="eastAsia"/>
                <w:sz w:val="24"/>
                <w:szCs w:val="24"/>
              </w:rPr>
            </w:pPr>
            <w:r>
              <w:rPr>
                <w:rFonts w:ascii="宋体" w:hAnsi="宋体" w:cs="宋体" w:hint="eastAsia"/>
                <w:sz w:val="24"/>
                <w:szCs w:val="24"/>
              </w:rPr>
              <w:t>根据供应商的测评工具配备情况进行评审：</w:t>
            </w:r>
          </w:p>
          <w:p w14:paraId="1729A44F" w14:textId="77777777" w:rsidR="00B314A1" w:rsidRDefault="00000000">
            <w:pPr>
              <w:spacing w:line="360" w:lineRule="auto"/>
              <w:rPr>
                <w:rFonts w:ascii="宋体" w:hAnsi="宋体" w:cs="宋体" w:hint="eastAsia"/>
                <w:sz w:val="24"/>
                <w:szCs w:val="24"/>
              </w:rPr>
            </w:pPr>
            <w:r>
              <w:rPr>
                <w:rFonts w:ascii="宋体" w:hAnsi="宋体" w:cs="宋体" w:hint="eastAsia"/>
                <w:sz w:val="24"/>
                <w:szCs w:val="24"/>
              </w:rPr>
              <w:t>1、具有商业正版软件性能测试工具（至少包含500用户数），提供采购合同、发票以及厂家授权许可证明文件，得2分；</w:t>
            </w:r>
          </w:p>
          <w:p w14:paraId="37BBC910" w14:textId="77777777" w:rsidR="00B314A1" w:rsidRDefault="00000000">
            <w:pPr>
              <w:spacing w:line="360" w:lineRule="auto"/>
              <w:rPr>
                <w:rFonts w:ascii="宋体" w:hAnsi="宋体" w:cs="宋体" w:hint="eastAsia"/>
                <w:sz w:val="24"/>
                <w:szCs w:val="24"/>
              </w:rPr>
            </w:pPr>
            <w:r>
              <w:rPr>
                <w:rFonts w:ascii="宋体" w:hAnsi="宋体" w:cs="宋体" w:hint="eastAsia"/>
                <w:sz w:val="24"/>
                <w:szCs w:val="24"/>
              </w:rPr>
              <w:t>2、具有商业正版源代码扫描分析工具、应用安全扫描工具、渗透测试工具和远程安全评估系统工具，提供全套采购合同、发票及工具关键功能界面截图，每个得2分，最高得8分（合同须在</w:t>
            </w:r>
            <w:proofErr w:type="gramStart"/>
            <w:r>
              <w:rPr>
                <w:rFonts w:ascii="宋体" w:hAnsi="宋体" w:cs="宋体" w:hint="eastAsia"/>
                <w:sz w:val="24"/>
                <w:szCs w:val="24"/>
              </w:rPr>
              <w:t>维保或</w:t>
            </w:r>
            <w:proofErr w:type="gramEnd"/>
            <w:r>
              <w:rPr>
                <w:rFonts w:ascii="宋体" w:hAnsi="宋体" w:cs="宋体" w:hint="eastAsia"/>
                <w:sz w:val="24"/>
                <w:szCs w:val="24"/>
              </w:rPr>
              <w:t>质保期内，并提供书面承诺函，承诺续签</w:t>
            </w:r>
            <w:proofErr w:type="gramStart"/>
            <w:r>
              <w:rPr>
                <w:rFonts w:ascii="宋体" w:hAnsi="宋体" w:cs="宋体" w:hint="eastAsia"/>
                <w:sz w:val="24"/>
                <w:szCs w:val="24"/>
              </w:rPr>
              <w:t>维保合同</w:t>
            </w:r>
            <w:proofErr w:type="gramEnd"/>
            <w:r>
              <w:rPr>
                <w:rFonts w:ascii="宋体" w:hAnsi="宋体" w:cs="宋体" w:hint="eastAsia"/>
                <w:sz w:val="24"/>
                <w:szCs w:val="24"/>
              </w:rPr>
              <w:t>确保工具维保期覆盖本项目服务期，否则不得分）。</w:t>
            </w:r>
          </w:p>
        </w:tc>
      </w:tr>
      <w:tr w:rsidR="00B314A1" w14:paraId="3425BF2F" w14:textId="77777777">
        <w:trPr>
          <w:trHeight w:val="557"/>
          <w:jc w:val="center"/>
        </w:trPr>
        <w:tc>
          <w:tcPr>
            <w:tcW w:w="482" w:type="pct"/>
            <w:vMerge w:val="restart"/>
            <w:vAlign w:val="center"/>
          </w:tcPr>
          <w:p w14:paraId="11103EA2" w14:textId="77777777" w:rsidR="00B314A1" w:rsidRDefault="00000000">
            <w:pPr>
              <w:spacing w:line="360" w:lineRule="auto"/>
              <w:jc w:val="center"/>
              <w:rPr>
                <w:rFonts w:ascii="宋体" w:hAnsi="宋体" w:hint="eastAsia"/>
                <w:sz w:val="24"/>
                <w:szCs w:val="24"/>
              </w:rPr>
            </w:pPr>
            <w:r>
              <w:rPr>
                <w:rFonts w:ascii="宋体" w:hAnsi="宋体" w:hint="eastAsia"/>
                <w:sz w:val="24"/>
                <w:szCs w:val="24"/>
              </w:rPr>
              <w:lastRenderedPageBreak/>
              <w:t>商务部分</w:t>
            </w:r>
          </w:p>
          <w:p w14:paraId="1DA0405C"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30分</w:t>
            </w:r>
          </w:p>
        </w:tc>
        <w:tc>
          <w:tcPr>
            <w:tcW w:w="565" w:type="pct"/>
            <w:vAlign w:val="center"/>
          </w:tcPr>
          <w:p w14:paraId="1357D953"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检测实力</w:t>
            </w:r>
          </w:p>
        </w:tc>
        <w:tc>
          <w:tcPr>
            <w:tcW w:w="404" w:type="pct"/>
            <w:vAlign w:val="center"/>
          </w:tcPr>
          <w:p w14:paraId="55D0FCED"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10</w:t>
            </w:r>
          </w:p>
        </w:tc>
        <w:tc>
          <w:tcPr>
            <w:tcW w:w="3549" w:type="pct"/>
            <w:vAlign w:val="center"/>
          </w:tcPr>
          <w:p w14:paraId="20FD0F0A" w14:textId="77777777" w:rsidR="00B314A1" w:rsidRDefault="00000000">
            <w:pPr>
              <w:spacing w:line="360" w:lineRule="auto"/>
              <w:rPr>
                <w:rFonts w:ascii="宋体" w:hAnsi="宋体" w:hint="eastAsia"/>
                <w:sz w:val="24"/>
                <w:szCs w:val="24"/>
              </w:rPr>
            </w:pPr>
            <w:r>
              <w:rPr>
                <w:rFonts w:ascii="宋体" w:hAnsi="宋体" w:hint="eastAsia"/>
                <w:sz w:val="24"/>
                <w:szCs w:val="24"/>
              </w:rPr>
              <w:t>根据各供应商检测资质能力范围进行评审：</w:t>
            </w:r>
          </w:p>
          <w:p w14:paraId="2736C162" w14:textId="77777777" w:rsidR="00B314A1" w:rsidRDefault="00000000">
            <w:pPr>
              <w:pStyle w:val="a0"/>
              <w:spacing w:line="360" w:lineRule="auto"/>
              <w:rPr>
                <w:sz w:val="24"/>
                <w:szCs w:val="24"/>
              </w:rPr>
            </w:pPr>
            <w:r>
              <w:rPr>
                <w:rFonts w:hint="eastAsia"/>
                <w:sz w:val="24"/>
                <w:szCs w:val="24"/>
              </w:rPr>
              <w:t>1</w:t>
            </w:r>
            <w:r>
              <w:rPr>
                <w:rFonts w:hint="eastAsia"/>
                <w:sz w:val="24"/>
                <w:szCs w:val="24"/>
              </w:rPr>
              <w:t>、具有中国合格评定国家认可委员会（</w:t>
            </w:r>
            <w:r>
              <w:rPr>
                <w:rFonts w:hint="eastAsia"/>
                <w:sz w:val="24"/>
                <w:szCs w:val="24"/>
              </w:rPr>
              <w:t>CNAS</w:t>
            </w:r>
            <w:r>
              <w:rPr>
                <w:rFonts w:hint="eastAsia"/>
                <w:sz w:val="24"/>
                <w:szCs w:val="24"/>
              </w:rPr>
              <w:t>）认可证书，检测范围包括：通用应用软件、局域网系统、综合布线系统、信息安全风险评估、计算机机房工程、无线局域网络系统，每个得</w:t>
            </w:r>
            <w:r>
              <w:rPr>
                <w:rFonts w:hint="eastAsia"/>
                <w:sz w:val="24"/>
                <w:szCs w:val="24"/>
              </w:rPr>
              <w:t>1</w:t>
            </w:r>
            <w:r>
              <w:rPr>
                <w:rFonts w:hint="eastAsia"/>
                <w:sz w:val="24"/>
                <w:szCs w:val="24"/>
              </w:rPr>
              <w:t>分，最高得</w:t>
            </w:r>
            <w:r>
              <w:rPr>
                <w:rFonts w:hint="eastAsia"/>
                <w:sz w:val="24"/>
                <w:szCs w:val="24"/>
              </w:rPr>
              <w:t>6</w:t>
            </w:r>
            <w:r>
              <w:rPr>
                <w:rFonts w:hint="eastAsia"/>
                <w:sz w:val="24"/>
                <w:szCs w:val="24"/>
              </w:rPr>
              <w:t>分；</w:t>
            </w:r>
          </w:p>
          <w:p w14:paraId="7AA5A2C4" w14:textId="77777777" w:rsidR="00B314A1" w:rsidRDefault="00000000">
            <w:pPr>
              <w:pStyle w:val="a0"/>
              <w:spacing w:line="360" w:lineRule="auto"/>
              <w:rPr>
                <w:sz w:val="24"/>
                <w:szCs w:val="24"/>
              </w:rPr>
            </w:pPr>
            <w:r>
              <w:rPr>
                <w:rFonts w:hint="eastAsia"/>
                <w:sz w:val="24"/>
                <w:szCs w:val="24"/>
              </w:rPr>
              <w:t>2</w:t>
            </w:r>
            <w:r>
              <w:rPr>
                <w:rFonts w:hint="eastAsia"/>
                <w:sz w:val="24"/>
                <w:szCs w:val="24"/>
              </w:rPr>
              <w:t>、具有检验检测机构资质认定（</w:t>
            </w:r>
            <w:r>
              <w:rPr>
                <w:rFonts w:hint="eastAsia"/>
                <w:sz w:val="24"/>
                <w:szCs w:val="24"/>
              </w:rPr>
              <w:t>CMA</w:t>
            </w:r>
            <w:r>
              <w:rPr>
                <w:rFonts w:hint="eastAsia"/>
                <w:sz w:val="24"/>
                <w:szCs w:val="24"/>
              </w:rPr>
              <w:t>）证书，检测范围包括：计算机信息系统、局域网系统、综合布线系统、网络信息安全，每个得</w:t>
            </w:r>
            <w:r>
              <w:rPr>
                <w:rFonts w:hint="eastAsia"/>
                <w:sz w:val="24"/>
                <w:szCs w:val="24"/>
              </w:rPr>
              <w:t>1</w:t>
            </w:r>
            <w:r>
              <w:rPr>
                <w:rFonts w:hint="eastAsia"/>
                <w:sz w:val="24"/>
                <w:szCs w:val="24"/>
              </w:rPr>
              <w:t>分，最高得</w:t>
            </w:r>
            <w:r>
              <w:rPr>
                <w:rFonts w:hint="eastAsia"/>
                <w:sz w:val="24"/>
                <w:szCs w:val="24"/>
              </w:rPr>
              <w:t>4</w:t>
            </w:r>
            <w:r>
              <w:rPr>
                <w:rFonts w:hint="eastAsia"/>
                <w:sz w:val="24"/>
                <w:szCs w:val="24"/>
              </w:rPr>
              <w:t>分。</w:t>
            </w:r>
          </w:p>
          <w:p w14:paraId="775FE01D" w14:textId="77777777" w:rsidR="00B314A1" w:rsidRDefault="00000000">
            <w:pPr>
              <w:pStyle w:val="a0"/>
              <w:spacing w:line="360" w:lineRule="auto"/>
              <w:rPr>
                <w:rFonts w:ascii="宋体" w:hAnsi="宋体" w:hint="eastAsia"/>
                <w:sz w:val="24"/>
                <w:szCs w:val="24"/>
              </w:rPr>
            </w:pPr>
            <w:r>
              <w:rPr>
                <w:rFonts w:ascii="宋体" w:hAnsi="宋体" w:hint="eastAsia"/>
                <w:sz w:val="24"/>
                <w:szCs w:val="24"/>
              </w:rPr>
              <w:t>注：需提供以上资质证书及附表复印件加盖供应商公章，证书须在有效期内，不提供或提供不满足要求的不得分。</w:t>
            </w:r>
          </w:p>
        </w:tc>
      </w:tr>
      <w:tr w:rsidR="00B314A1" w14:paraId="0F9C73FA" w14:textId="77777777">
        <w:trPr>
          <w:trHeight w:val="557"/>
          <w:jc w:val="center"/>
        </w:trPr>
        <w:tc>
          <w:tcPr>
            <w:tcW w:w="482" w:type="pct"/>
            <w:vMerge/>
            <w:vAlign w:val="center"/>
          </w:tcPr>
          <w:p w14:paraId="534B222C" w14:textId="77777777" w:rsidR="00B314A1" w:rsidRDefault="00B314A1">
            <w:pPr>
              <w:spacing w:line="360" w:lineRule="auto"/>
              <w:jc w:val="center"/>
              <w:rPr>
                <w:rFonts w:ascii="宋体" w:hAnsi="宋体" w:hint="eastAsia"/>
                <w:sz w:val="24"/>
                <w:szCs w:val="24"/>
              </w:rPr>
            </w:pPr>
          </w:p>
        </w:tc>
        <w:tc>
          <w:tcPr>
            <w:tcW w:w="565" w:type="pct"/>
            <w:vAlign w:val="center"/>
          </w:tcPr>
          <w:p w14:paraId="046AC7DB"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供应商资质情况</w:t>
            </w:r>
          </w:p>
        </w:tc>
        <w:tc>
          <w:tcPr>
            <w:tcW w:w="404" w:type="pct"/>
            <w:vAlign w:val="center"/>
          </w:tcPr>
          <w:p w14:paraId="0F81D62F" w14:textId="77777777" w:rsidR="00B314A1" w:rsidRDefault="00000000">
            <w:pPr>
              <w:spacing w:line="360" w:lineRule="auto"/>
              <w:jc w:val="center"/>
              <w:rPr>
                <w:rFonts w:ascii="宋体" w:hAnsi="宋体" w:cs="宋体" w:hint="eastAsia"/>
                <w:sz w:val="24"/>
                <w:szCs w:val="24"/>
              </w:rPr>
            </w:pPr>
            <w:r>
              <w:rPr>
                <w:rFonts w:ascii="宋体" w:hAnsi="宋体" w:cs="宋体" w:hint="eastAsia"/>
                <w:sz w:val="24"/>
                <w:szCs w:val="24"/>
              </w:rPr>
              <w:t>13</w:t>
            </w:r>
          </w:p>
        </w:tc>
        <w:tc>
          <w:tcPr>
            <w:tcW w:w="3549" w:type="pct"/>
            <w:vAlign w:val="center"/>
          </w:tcPr>
          <w:p w14:paraId="714883B6" w14:textId="77777777" w:rsidR="00B314A1" w:rsidRDefault="00000000">
            <w:pPr>
              <w:spacing w:line="360" w:lineRule="auto"/>
              <w:rPr>
                <w:rFonts w:ascii="宋体" w:hAnsi="宋体" w:hint="eastAsia"/>
                <w:sz w:val="24"/>
                <w:szCs w:val="24"/>
              </w:rPr>
            </w:pPr>
            <w:r>
              <w:rPr>
                <w:rFonts w:ascii="宋体" w:hAnsi="宋体" w:hint="eastAsia"/>
                <w:sz w:val="24"/>
                <w:szCs w:val="24"/>
              </w:rPr>
              <w:t>根据各供应商资质情况进行评审：</w:t>
            </w:r>
          </w:p>
          <w:p w14:paraId="05F1DA1A" w14:textId="77777777" w:rsidR="00B314A1" w:rsidRDefault="00000000">
            <w:pPr>
              <w:spacing w:line="360" w:lineRule="auto"/>
              <w:rPr>
                <w:rFonts w:ascii="宋体" w:hAnsi="宋体" w:hint="eastAsia"/>
                <w:sz w:val="24"/>
                <w:szCs w:val="24"/>
              </w:rPr>
            </w:pPr>
            <w:r>
              <w:rPr>
                <w:rFonts w:ascii="宋体" w:hAnsi="宋体" w:hint="eastAsia"/>
                <w:sz w:val="24"/>
                <w:szCs w:val="24"/>
              </w:rPr>
              <w:t>1、具有中国信息安全测评中心颁发的信息安全服务资质证书，得5分；</w:t>
            </w:r>
          </w:p>
          <w:p w14:paraId="2A48CA06" w14:textId="77777777" w:rsidR="00B314A1" w:rsidRDefault="00000000">
            <w:pPr>
              <w:spacing w:line="360" w:lineRule="auto"/>
              <w:rPr>
                <w:rFonts w:ascii="宋体" w:hAnsi="宋体" w:hint="eastAsia"/>
                <w:sz w:val="24"/>
                <w:szCs w:val="24"/>
              </w:rPr>
            </w:pPr>
            <w:r>
              <w:rPr>
                <w:rFonts w:ascii="宋体" w:hAnsi="宋体" w:hint="eastAsia"/>
                <w:sz w:val="24"/>
                <w:szCs w:val="24"/>
              </w:rPr>
              <w:t>2、具有中国网络安全审查技术与认证中心颁发的信息服务资质认证证书（CCRC），得2分；</w:t>
            </w:r>
          </w:p>
          <w:p w14:paraId="03027057" w14:textId="77777777" w:rsidR="00B314A1" w:rsidRDefault="00000000" w:rsidP="00B84D6F">
            <w:pPr>
              <w:spacing w:line="360" w:lineRule="auto"/>
              <w:rPr>
                <w:rFonts w:ascii="宋体" w:hAnsi="宋体" w:hint="eastAsia"/>
                <w:sz w:val="24"/>
                <w:szCs w:val="24"/>
              </w:rPr>
            </w:pPr>
            <w:r>
              <w:rPr>
                <w:rFonts w:ascii="宋体" w:hAnsi="宋体" w:hint="eastAsia"/>
                <w:sz w:val="24"/>
                <w:szCs w:val="24"/>
              </w:rPr>
              <w:t>3、具有质量管理体系认证证书、信息技术管理体系认证证书、信息安全管理体系认证证书、知识产权管理体系认证证书、售后服务认证证书、品牌认证证书，每个得1分，最高得6分；</w:t>
            </w:r>
          </w:p>
          <w:p w14:paraId="7CAAF6EF" w14:textId="77777777" w:rsidR="00B314A1" w:rsidRDefault="00000000" w:rsidP="00B84D6F">
            <w:pPr>
              <w:spacing w:line="360" w:lineRule="auto"/>
              <w:rPr>
                <w:rFonts w:ascii="宋体" w:hAnsi="宋体" w:hint="eastAsia"/>
                <w:sz w:val="24"/>
                <w:szCs w:val="24"/>
              </w:rPr>
            </w:pPr>
            <w:r>
              <w:rPr>
                <w:rFonts w:ascii="宋体" w:hAnsi="宋体" w:hint="eastAsia"/>
                <w:sz w:val="24"/>
                <w:szCs w:val="24"/>
              </w:rPr>
              <w:t>注：需提供以上资质证书的复印件加盖供应商公章，证书须在有效期内，不提供或提供不满足要求的不得分。</w:t>
            </w:r>
            <w:r>
              <w:rPr>
                <w:rFonts w:ascii="宋体" w:hAnsi="宋体" w:hint="eastAsia"/>
                <w:color w:val="0000FF"/>
                <w:sz w:val="24"/>
                <w:szCs w:val="24"/>
              </w:rPr>
              <w:t>以上证书如供应商因成立年限、注册资金无法达到申请要求的可直接得分。</w:t>
            </w:r>
          </w:p>
        </w:tc>
      </w:tr>
      <w:tr w:rsidR="00B314A1" w14:paraId="5D41E8F5" w14:textId="77777777">
        <w:trPr>
          <w:trHeight w:val="967"/>
          <w:jc w:val="center"/>
        </w:trPr>
        <w:tc>
          <w:tcPr>
            <w:tcW w:w="482" w:type="pct"/>
            <w:vMerge/>
            <w:vAlign w:val="center"/>
          </w:tcPr>
          <w:p w14:paraId="0A966AB2" w14:textId="77777777" w:rsidR="00B314A1" w:rsidRDefault="00B314A1">
            <w:pPr>
              <w:spacing w:line="360" w:lineRule="auto"/>
              <w:jc w:val="center"/>
              <w:rPr>
                <w:rFonts w:ascii="宋体" w:hAnsi="宋体" w:cs="宋体" w:hint="eastAsia"/>
                <w:sz w:val="24"/>
                <w:szCs w:val="24"/>
              </w:rPr>
            </w:pPr>
          </w:p>
        </w:tc>
        <w:tc>
          <w:tcPr>
            <w:tcW w:w="565" w:type="pct"/>
            <w:vAlign w:val="center"/>
          </w:tcPr>
          <w:p w14:paraId="646B8A77" w14:textId="77777777" w:rsidR="00B314A1" w:rsidRDefault="00000000">
            <w:pPr>
              <w:spacing w:line="360" w:lineRule="auto"/>
              <w:jc w:val="center"/>
              <w:rPr>
                <w:rFonts w:ascii="宋体" w:hAnsi="宋体" w:hint="eastAsia"/>
                <w:sz w:val="24"/>
                <w:szCs w:val="24"/>
              </w:rPr>
            </w:pPr>
            <w:r>
              <w:rPr>
                <w:rFonts w:ascii="宋体" w:hAnsi="宋体" w:hint="eastAsia"/>
                <w:sz w:val="24"/>
                <w:szCs w:val="24"/>
              </w:rPr>
              <w:t>同类项目案例</w:t>
            </w:r>
          </w:p>
        </w:tc>
        <w:tc>
          <w:tcPr>
            <w:tcW w:w="404" w:type="pct"/>
            <w:vAlign w:val="center"/>
          </w:tcPr>
          <w:p w14:paraId="45907301" w14:textId="77777777" w:rsidR="00B314A1" w:rsidRDefault="00000000">
            <w:pPr>
              <w:spacing w:line="360" w:lineRule="auto"/>
              <w:jc w:val="center"/>
              <w:rPr>
                <w:rFonts w:ascii="宋体" w:hAnsi="宋体" w:hint="eastAsia"/>
                <w:sz w:val="24"/>
                <w:szCs w:val="24"/>
              </w:rPr>
            </w:pPr>
            <w:r>
              <w:rPr>
                <w:rFonts w:ascii="宋体" w:hAnsi="宋体" w:hint="eastAsia"/>
                <w:sz w:val="24"/>
                <w:szCs w:val="24"/>
              </w:rPr>
              <w:t>7</w:t>
            </w:r>
          </w:p>
        </w:tc>
        <w:tc>
          <w:tcPr>
            <w:tcW w:w="3549" w:type="pct"/>
            <w:vAlign w:val="center"/>
          </w:tcPr>
          <w:p w14:paraId="5198D1FE" w14:textId="77777777" w:rsidR="00B314A1" w:rsidRDefault="00000000">
            <w:pPr>
              <w:spacing w:line="360" w:lineRule="auto"/>
              <w:rPr>
                <w:rFonts w:ascii="宋体" w:hAnsi="宋体" w:cs="Arial" w:hint="eastAsia"/>
                <w:sz w:val="24"/>
                <w:szCs w:val="24"/>
              </w:rPr>
            </w:pPr>
            <w:r>
              <w:rPr>
                <w:rFonts w:ascii="宋体" w:hAnsi="宋体" w:cs="Arial" w:hint="eastAsia"/>
                <w:sz w:val="24"/>
                <w:szCs w:val="24"/>
              </w:rPr>
              <w:t>供应商自2021年具有医院同类型项目验收测评经验，每个项目合同得1分，最高得7分。</w:t>
            </w:r>
          </w:p>
          <w:p w14:paraId="6EBCD4F0" w14:textId="77777777" w:rsidR="00B314A1" w:rsidRDefault="00000000">
            <w:pPr>
              <w:pStyle w:val="a0"/>
              <w:spacing w:line="360" w:lineRule="auto"/>
              <w:rPr>
                <w:rFonts w:ascii="宋体" w:hAnsi="宋体" w:hint="eastAsia"/>
                <w:sz w:val="24"/>
                <w:szCs w:val="24"/>
              </w:rPr>
            </w:pPr>
            <w:r>
              <w:rPr>
                <w:rFonts w:ascii="宋体" w:hAnsi="宋体" w:hint="eastAsia"/>
                <w:sz w:val="24"/>
                <w:szCs w:val="24"/>
              </w:rPr>
              <w:t>注：提供项目的合同关键页扫描件（包括项目名称、项目</w:t>
            </w:r>
            <w:r>
              <w:rPr>
                <w:rFonts w:ascii="宋体" w:hAnsi="宋体" w:hint="eastAsia"/>
                <w:sz w:val="24"/>
                <w:szCs w:val="24"/>
              </w:rPr>
              <w:lastRenderedPageBreak/>
              <w:t>内容、金额、签字盖章页等）加盖公章，不提供不得分。</w:t>
            </w:r>
          </w:p>
        </w:tc>
      </w:tr>
    </w:tbl>
    <w:p w14:paraId="2B3839B0" w14:textId="77777777" w:rsidR="00B314A1" w:rsidRDefault="00000000">
      <w:pPr>
        <w:pStyle w:val="ac"/>
        <w:spacing w:beforeAutospacing="0" w:afterAutospacing="0" w:line="560" w:lineRule="exact"/>
        <w:ind w:firstLineChars="200" w:firstLine="560"/>
        <w:outlineLvl w:val="0"/>
        <w:rPr>
          <w:rFonts w:ascii="Times New Roman" w:eastAsia="仿宋_GB2312" w:hAnsi="Times New Roman"/>
          <w:sz w:val="28"/>
          <w:szCs w:val="28"/>
        </w:rPr>
      </w:pPr>
      <w:r>
        <w:rPr>
          <w:rFonts w:ascii="Times New Roman" w:eastAsia="仿宋_GB2312" w:hAnsi="Times New Roman"/>
          <w:sz w:val="28"/>
          <w:szCs w:val="28"/>
        </w:rPr>
        <w:lastRenderedPageBreak/>
        <w:t>（</w:t>
      </w:r>
      <w:r>
        <w:rPr>
          <w:rFonts w:ascii="Times New Roman" w:eastAsia="仿宋_GB2312" w:hAnsi="Times New Roman" w:hint="eastAsia"/>
          <w:sz w:val="28"/>
          <w:szCs w:val="28"/>
        </w:rPr>
        <w:t>1</w:t>
      </w:r>
      <w:r>
        <w:rPr>
          <w:rFonts w:ascii="Times New Roman" w:eastAsia="仿宋_GB2312" w:hAnsi="Times New Roman"/>
          <w:sz w:val="28"/>
          <w:szCs w:val="28"/>
        </w:rPr>
        <w:t>）说明：</w:t>
      </w:r>
    </w:p>
    <w:p w14:paraId="2709DB39" w14:textId="77777777" w:rsidR="00B314A1" w:rsidRDefault="00000000">
      <w:pPr>
        <w:pStyle w:val="ac"/>
        <w:spacing w:beforeAutospacing="0" w:afterAutospacing="0" w:line="560" w:lineRule="exact"/>
        <w:ind w:firstLineChars="200" w:firstLine="560"/>
        <w:outlineLvl w:val="0"/>
        <w:rPr>
          <w:rFonts w:ascii="Times New Roman" w:eastAsia="仿宋_GB2312" w:hAnsi="Times New Roman"/>
          <w:sz w:val="28"/>
          <w:szCs w:val="28"/>
        </w:rPr>
      </w:pPr>
      <w:r>
        <w:rPr>
          <w:rFonts w:ascii="Times New Roman" w:eastAsia="仿宋_GB2312" w:hAnsi="Times New Roman"/>
          <w:sz w:val="28"/>
          <w:szCs w:val="28"/>
        </w:rPr>
        <w:t>各项得分按四舍五入原则精确到小数点后两位。</w:t>
      </w:r>
    </w:p>
    <w:p w14:paraId="402BDBB8" w14:textId="77777777" w:rsidR="00B314A1" w:rsidRDefault="00000000">
      <w:pPr>
        <w:pStyle w:val="ac"/>
        <w:widowControl/>
        <w:spacing w:beforeAutospacing="0" w:afterAutospacing="0" w:line="560" w:lineRule="exact"/>
        <w:ind w:firstLineChars="200" w:firstLine="560"/>
        <w:rPr>
          <w:rFonts w:ascii="Times New Roman" w:eastAsia="仿宋_GB2312" w:hAnsi="Times New Roman"/>
          <w:kern w:val="2"/>
          <w:sz w:val="28"/>
          <w:szCs w:val="28"/>
        </w:rPr>
      </w:pPr>
      <w:r>
        <w:rPr>
          <w:rFonts w:ascii="Times New Roman" w:eastAsia="仿宋_GB2312" w:hAnsi="Times New Roman" w:hint="eastAsia"/>
          <w:kern w:val="2"/>
          <w:sz w:val="28"/>
          <w:szCs w:val="28"/>
        </w:rPr>
        <w:t>（</w:t>
      </w:r>
      <w:r>
        <w:rPr>
          <w:rFonts w:ascii="Times New Roman" w:eastAsia="仿宋_GB2312" w:hAnsi="Times New Roman" w:hint="eastAsia"/>
          <w:kern w:val="2"/>
          <w:sz w:val="28"/>
          <w:szCs w:val="28"/>
        </w:rPr>
        <w:t>2</w:t>
      </w:r>
      <w:r>
        <w:rPr>
          <w:rFonts w:ascii="Times New Roman" w:eastAsia="仿宋_GB2312" w:hAnsi="Times New Roman" w:hint="eastAsia"/>
          <w:kern w:val="2"/>
          <w:sz w:val="28"/>
          <w:szCs w:val="28"/>
        </w:rPr>
        <w:t>）</w:t>
      </w:r>
      <w:r>
        <w:rPr>
          <w:rFonts w:ascii="Times New Roman" w:eastAsia="仿宋_GB2312" w:hAnsi="Times New Roman"/>
          <w:kern w:val="2"/>
          <w:sz w:val="28"/>
          <w:szCs w:val="28"/>
        </w:rPr>
        <w:t>评分总得</w:t>
      </w:r>
      <w:proofErr w:type="gramStart"/>
      <w:r>
        <w:rPr>
          <w:rFonts w:ascii="Times New Roman" w:eastAsia="仿宋_GB2312" w:hAnsi="Times New Roman"/>
          <w:kern w:val="2"/>
          <w:sz w:val="28"/>
          <w:szCs w:val="28"/>
        </w:rPr>
        <w:t>分及其</w:t>
      </w:r>
      <w:proofErr w:type="gramEnd"/>
      <w:r>
        <w:rPr>
          <w:rFonts w:ascii="Times New Roman" w:eastAsia="仿宋_GB2312" w:hAnsi="Times New Roman"/>
          <w:kern w:val="2"/>
          <w:sz w:val="28"/>
          <w:szCs w:val="28"/>
        </w:rPr>
        <w:t>统计</w:t>
      </w:r>
      <w:r>
        <w:rPr>
          <w:rFonts w:ascii="Times New Roman" w:eastAsia="仿宋_GB2312" w:hAnsi="Times New Roman" w:hint="eastAsia"/>
          <w:kern w:val="2"/>
          <w:sz w:val="28"/>
          <w:szCs w:val="28"/>
        </w:rPr>
        <w:t>：</w:t>
      </w:r>
    </w:p>
    <w:p w14:paraId="6D98FCA8" w14:textId="77777777" w:rsidR="00B314A1" w:rsidRDefault="00000000">
      <w:pPr>
        <w:pStyle w:val="ac"/>
        <w:widowControl/>
        <w:spacing w:beforeAutospacing="0" w:afterAutospacing="0" w:line="56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按照评分标准及权重分配的规定，比选小组各评委分别就各有效报价比选申请人的技术状况、商务状况、价格进行评分并加总，将各评委总分的算术平均值作为该比选申请人的综合得分。</w:t>
      </w:r>
    </w:p>
    <w:p w14:paraId="21219891" w14:textId="77777777" w:rsidR="00B314A1" w:rsidRDefault="00000000">
      <w:pPr>
        <w:spacing w:line="560" w:lineRule="exact"/>
        <w:ind w:firstLineChars="200" w:firstLine="560"/>
        <w:jc w:val="both"/>
        <w:rPr>
          <w:rFonts w:eastAsia="仿宋_GB2312"/>
          <w:sz w:val="28"/>
          <w:szCs w:val="28"/>
        </w:rPr>
      </w:pPr>
      <w:r>
        <w:rPr>
          <w:rFonts w:eastAsia="仿宋_GB2312" w:hint="eastAsia"/>
          <w:sz w:val="28"/>
          <w:szCs w:val="28"/>
        </w:rPr>
        <w:t>（</w:t>
      </w:r>
      <w:r>
        <w:rPr>
          <w:rFonts w:eastAsia="仿宋_GB2312" w:hint="eastAsia"/>
          <w:sz w:val="28"/>
          <w:szCs w:val="28"/>
        </w:rPr>
        <w:t>3</w:t>
      </w:r>
      <w:r>
        <w:rPr>
          <w:rFonts w:eastAsia="仿宋_GB2312" w:hint="eastAsia"/>
          <w:sz w:val="28"/>
          <w:szCs w:val="28"/>
        </w:rPr>
        <w:t>）</w:t>
      </w:r>
      <w:r>
        <w:rPr>
          <w:rFonts w:eastAsia="仿宋_GB2312"/>
          <w:sz w:val="28"/>
          <w:szCs w:val="28"/>
        </w:rPr>
        <w:t>中选原则。</w:t>
      </w:r>
    </w:p>
    <w:p w14:paraId="1BD9CDBC" w14:textId="77777777" w:rsidR="00B314A1" w:rsidRDefault="00000000">
      <w:pPr>
        <w:spacing w:line="560" w:lineRule="exact"/>
        <w:ind w:firstLineChars="200" w:firstLine="560"/>
        <w:jc w:val="both"/>
        <w:rPr>
          <w:rFonts w:eastAsia="仿宋_GB2312"/>
          <w:sz w:val="28"/>
          <w:szCs w:val="28"/>
        </w:rPr>
        <w:sectPr w:rsidR="00B314A1">
          <w:pgSz w:w="11906" w:h="16838"/>
          <w:pgMar w:top="2098" w:right="1531" w:bottom="2098" w:left="1531" w:header="851" w:footer="992" w:gutter="0"/>
          <w:pgNumType w:fmt="numberInDash"/>
          <w:cols w:space="720"/>
          <w:docGrid w:type="lines" w:linePitch="312"/>
        </w:sectPr>
      </w:pPr>
      <w:r>
        <w:rPr>
          <w:rFonts w:eastAsia="仿宋_GB2312"/>
          <w:sz w:val="28"/>
          <w:szCs w:val="28"/>
        </w:rPr>
        <w:t>比选结果按评审后综合得分由高到低顺序排列。综合评分相同的，按比选申请人报价由低到高顺序排列。</w:t>
      </w:r>
    </w:p>
    <w:p w14:paraId="28D376B3" w14:textId="77777777" w:rsidR="00B314A1" w:rsidRDefault="00B314A1"/>
    <w:sectPr w:rsidR="00B31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AF73" w14:textId="77777777" w:rsidR="00E9205B" w:rsidRDefault="00E9205B">
      <w:r>
        <w:separator/>
      </w:r>
    </w:p>
  </w:endnote>
  <w:endnote w:type="continuationSeparator" w:id="0">
    <w:p w14:paraId="1FC4662C" w14:textId="77777777" w:rsidR="00E9205B" w:rsidRDefault="00E9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98F8" w14:textId="77777777" w:rsidR="00E9205B" w:rsidRDefault="00E9205B">
      <w:r>
        <w:separator/>
      </w:r>
    </w:p>
  </w:footnote>
  <w:footnote w:type="continuationSeparator" w:id="0">
    <w:p w14:paraId="79F38472" w14:textId="77777777" w:rsidR="00E9205B" w:rsidRDefault="00E9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10"/>
    <w:rsid w:val="00063555"/>
    <w:rsid w:val="001712E3"/>
    <w:rsid w:val="002204CA"/>
    <w:rsid w:val="00227A54"/>
    <w:rsid w:val="002D23F8"/>
    <w:rsid w:val="002D7BB2"/>
    <w:rsid w:val="003018BB"/>
    <w:rsid w:val="00314B2D"/>
    <w:rsid w:val="00350210"/>
    <w:rsid w:val="0035093D"/>
    <w:rsid w:val="003D1979"/>
    <w:rsid w:val="00403908"/>
    <w:rsid w:val="004A7C56"/>
    <w:rsid w:val="004B3BCA"/>
    <w:rsid w:val="00644762"/>
    <w:rsid w:val="006A0702"/>
    <w:rsid w:val="00723565"/>
    <w:rsid w:val="00756876"/>
    <w:rsid w:val="00814880"/>
    <w:rsid w:val="0090274A"/>
    <w:rsid w:val="00984B7E"/>
    <w:rsid w:val="00A537B7"/>
    <w:rsid w:val="00AA0E37"/>
    <w:rsid w:val="00B1722F"/>
    <w:rsid w:val="00B22B97"/>
    <w:rsid w:val="00B314A1"/>
    <w:rsid w:val="00B84D6F"/>
    <w:rsid w:val="00BB305C"/>
    <w:rsid w:val="00CE4FD0"/>
    <w:rsid w:val="00E1633D"/>
    <w:rsid w:val="00E274BC"/>
    <w:rsid w:val="00E3185C"/>
    <w:rsid w:val="00E9205B"/>
    <w:rsid w:val="00E96221"/>
    <w:rsid w:val="00EB218F"/>
    <w:rsid w:val="00F065BF"/>
    <w:rsid w:val="00F72DAD"/>
    <w:rsid w:val="00F925E1"/>
    <w:rsid w:val="00FC7106"/>
    <w:rsid w:val="0A800A73"/>
    <w:rsid w:val="303B4617"/>
    <w:rsid w:val="45AA0AE0"/>
    <w:rsid w:val="62CC0DB3"/>
    <w:rsid w:val="70A7702E"/>
    <w:rsid w:val="710D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D9526-B25D-422C-873A-76EDC8B7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1"/>
    <w:qFormat/>
    <w:rPr>
      <w:sz w:val="21"/>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cstheme="majorBidi"/>
      <w:color w:val="595959" w:themeColor="text1" w:themeTint="A6"/>
    </w:rPr>
  </w:style>
  <w:style w:type="paragraph" w:styleId="9">
    <w:name w:val="heading 9"/>
    <w:basedOn w:val="a"/>
    <w:next w:val="a"/>
    <w:link w:val="90"/>
    <w:uiPriority w:val="9"/>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widowControl w:val="0"/>
      <w:jc w:val="both"/>
    </w:pPr>
    <w:rPr>
      <w:kern w:val="2"/>
      <w:sz w:val="28"/>
    </w:rPr>
  </w:style>
  <w:style w:type="paragraph" w:styleId="a5">
    <w:name w:val="annotation text"/>
    <w:basedOn w:val="a"/>
    <w:uiPriority w:val="99"/>
    <w:semiHidden/>
    <w:unhideWhenUsed/>
    <w:qFormat/>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Normal (Web)"/>
    <w:basedOn w:val="a"/>
    <w:qFormat/>
    <w:pPr>
      <w:widowControl w:val="0"/>
      <w:spacing w:beforeAutospacing="1" w:afterAutospacing="1"/>
    </w:pPr>
    <w:rPr>
      <w:rFonts w:ascii="Calibri" w:hAnsi="Calibri"/>
      <w:sz w:val="24"/>
      <w:szCs w:val="22"/>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Body Text First Indent"/>
    <w:basedOn w:val="a0"/>
    <w:link w:val="af0"/>
    <w:qFormat/>
    <w:pPr>
      <w:spacing w:after="120"/>
      <w:ind w:firstLineChars="100" w:firstLine="420"/>
    </w:pPr>
    <w:rPr>
      <w:sz w:val="21"/>
      <w:szCs w:val="24"/>
    </w:rPr>
  </w:style>
  <w:style w:type="character" w:styleId="af1">
    <w:name w:val="Strong"/>
    <w:basedOn w:val="a1"/>
    <w:uiPriority w:val="22"/>
    <w:qFormat/>
    <w:rPr>
      <w:b/>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1"/>
    <w:link w:val="aa"/>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jc w:val="center"/>
    </w:pPr>
    <w:rPr>
      <w:i/>
      <w:iCs/>
      <w:color w:val="404040" w:themeColor="text1" w:themeTint="BF"/>
    </w:rPr>
  </w:style>
  <w:style w:type="character" w:customStyle="1" w:styleId="af3">
    <w:name w:val="引用 字符"/>
    <w:basedOn w:val="a1"/>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1"/>
    <w:link w:val="af5"/>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4">
    <w:name w:val="正文文本 字符"/>
    <w:basedOn w:val="a1"/>
    <w:link w:val="a0"/>
    <w:uiPriority w:val="99"/>
    <w:qFormat/>
    <w:rPr>
      <w:rFonts w:ascii="Times New Roman" w:eastAsia="宋体" w:hAnsi="Times New Roman" w:cs="Times New Roman"/>
      <w:sz w:val="28"/>
      <w:szCs w:val="20"/>
      <w14:ligatures w14:val="none"/>
    </w:rPr>
  </w:style>
  <w:style w:type="character" w:customStyle="1" w:styleId="af0">
    <w:name w:val="正文文本首行缩进 字符"/>
    <w:basedOn w:val="a4"/>
    <w:link w:val="af"/>
    <w:qFormat/>
    <w:rPr>
      <w:rFonts w:ascii="Times New Roman" w:eastAsia="宋体" w:hAnsi="Times New Roman" w:cs="Times New Roman"/>
      <w:sz w:val="21"/>
      <w:szCs w:val="20"/>
      <w14:ligatures w14:val="none"/>
    </w:rPr>
  </w:style>
  <w:style w:type="character" w:styleId="af7">
    <w:name w:val="annotation reference"/>
    <w:basedOn w:val="a1"/>
    <w:uiPriority w:val="99"/>
    <w:semiHidden/>
    <w:unhideWhenUsed/>
    <w:rPr>
      <w:sz w:val="21"/>
      <w:szCs w:val="21"/>
    </w:rPr>
  </w:style>
  <w:style w:type="paragraph" w:styleId="af8">
    <w:name w:val="Revision"/>
    <w:hidden/>
    <w:uiPriority w:val="99"/>
    <w:unhideWhenUsed/>
    <w:rsid w:val="00B84D6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王振雄</cp:lastModifiedBy>
  <cp:revision>4</cp:revision>
  <dcterms:created xsi:type="dcterms:W3CDTF">2024-07-10T06:07:00Z</dcterms:created>
  <dcterms:modified xsi:type="dcterms:W3CDTF">2025-06-09T08:10:00Z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eyJoZGlkIjoiZmRkOGVjNGE4ZWI0NDQ3ODdmNzQwOGFjMzk2ZTFmNmQiLCJ1c2VySWQiOiI0NzA4MzgzNzAifQ==</vt:lpwstr>
  </property>
  <property fmtid="{D5CDD505-2E9C-101B-9397-08002B2CF9AE}" pid="3" name="KSOProductBuildVer">
    <vt:lpwstr>2052-12.1.0.19302</vt:lpwstr>
  </property>
  <property fmtid="{D5CDD505-2E9C-101B-9397-08002B2CF9AE}" pid="4" name="ICV">
    <vt:lpwstr>EB8F024B038348C48DAB263C00EB93EA_13</vt:lpwstr>
  </property>
</Properties>
</file>